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556" w:rsidRDefault="00694556" w:rsidP="006D3B31">
      <w:pPr>
        <w:suppressLineNumbers/>
      </w:pPr>
      <w:bookmarkStart w:id="0" w:name="_GoBack"/>
      <w:bookmarkEnd w:id="0"/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1800"/>
        <w:gridCol w:w="3771"/>
      </w:tblGrid>
      <w:tr w:rsidR="00694556">
        <w:trPr>
          <w:trHeight w:val="295"/>
          <w:jc w:val="center"/>
        </w:trPr>
        <w:tc>
          <w:tcPr>
            <w:tcW w:w="5049" w:type="dxa"/>
            <w:gridSpan w:val="3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3771" w:type="dxa"/>
          </w:tcPr>
          <w:p w:rsidR="00694556" w:rsidRDefault="00005C8B" w:rsidP="00896889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מספר בקשה:</w:t>
            </w:r>
            <w:sdt>
              <w:sdtPr>
                <w:rPr>
                  <w:rtl/>
                </w:rPr>
                <w:alias w:val="1193"/>
                <w:tag w:val="1193"/>
                <w:id w:val="-1859657550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noProof w:val="0"/>
                    <w:sz w:val="32"/>
                    <w:szCs w:val="32"/>
                    <w:rtl/>
                  </w:rPr>
                  <w:t>1</w:t>
                </w:r>
              </w:sdtContent>
            </w:sdt>
          </w:p>
        </w:tc>
      </w:tr>
      <w:tr w:rsidR="00694556">
        <w:trPr>
          <w:jc w:val="center"/>
        </w:trPr>
        <w:tc>
          <w:tcPr>
            <w:tcW w:w="743" w:type="dxa"/>
          </w:tcPr>
          <w:p w:rsidR="00694556" w:rsidRDefault="00005C8B">
            <w:pPr>
              <w:jc w:val="both"/>
              <w:rPr>
                <w:rFonts w:ascii="Arial" w:hAnsi="Arial"/>
                <w:b/>
                <w:bCs/>
              </w:rPr>
            </w:pPr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3"/>
          </w:tcPr>
          <w:p w:rsidR="00694556" w:rsidRDefault="007267A3" w:rsidP="002B3F58">
            <w:pPr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 xml:space="preserve">כב' </w:t>
            </w:r>
            <w:r w:rsidR="002B3F58">
              <w:rPr>
                <w:rFonts w:ascii="Arial" w:hAnsi="Arial" w:hint="cs"/>
                <w:b/>
                <w:bCs/>
                <w:rtl/>
              </w:rPr>
              <w:t xml:space="preserve">השופטת </w:t>
            </w:r>
            <w:r>
              <w:rPr>
                <w:rFonts w:ascii="Arial" w:hAnsi="Arial" w:hint="cs"/>
                <w:b/>
                <w:bCs/>
                <w:rtl/>
              </w:rPr>
              <w:t>עפרה גיא</w:t>
            </w:r>
          </w:p>
          <w:p w:rsidR="00605E0D" w:rsidRDefault="00605E0D" w:rsidP="002B3F58">
            <w:pPr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</w:p>
          <w:p w:rsidR="00605E0D" w:rsidRDefault="00605E0D" w:rsidP="002B3F58">
            <w:pPr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694556">
        <w:trPr>
          <w:jc w:val="center"/>
        </w:trPr>
        <w:tc>
          <w:tcPr>
            <w:tcW w:w="3249" w:type="dxa"/>
            <w:gridSpan w:val="2"/>
          </w:tcPr>
          <w:p w:rsidR="00694556" w:rsidRDefault="00694556">
            <w:pPr>
              <w:bidi w:val="0"/>
              <w:jc w:val="right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alias w:val="1180"/>
              <w:tag w:val="1180"/>
              <w:id w:val="366263305"/>
              <w:text w:multiLine="1"/>
            </w:sdtPr>
            <w:sdtEndPr/>
            <w:sdtContent>
              <w:p w:rsidR="0017253E" w:rsidRDefault="00605E0D">
                <w:pPr>
                  <w:bidi w:val="0"/>
                  <w:jc w:val="right"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מבקש</w:t>
                </w: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ת</w:t>
                </w:r>
              </w:p>
            </w:sdtContent>
          </w:sdt>
        </w:tc>
        <w:tc>
          <w:tcPr>
            <w:tcW w:w="5571" w:type="dxa"/>
            <w:gridSpan w:val="2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4773EF" w:rsidP="00D16D92">
            <w:pPr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מ'</w:t>
            </w:r>
            <w:sdt>
              <w:sdtPr>
                <w:rPr>
                  <w:rFonts w:hint="cs"/>
                  <w:b/>
                  <w:bCs/>
                  <w:rtl/>
                </w:rPr>
                <w:alias w:val="2316"/>
                <w:tag w:val="2316"/>
                <w:id w:val="325945268"/>
                <w:text w:multiLine="1"/>
              </w:sdtPr>
              <w:sdtEndPr/>
              <w:sdtContent>
                <w:r w:rsidR="00B76CC9" w:rsidRPr="00B76CC9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B76CC9">
                  <w:rPr>
                    <w:rFonts w:hint="cs"/>
                    <w:b/>
                    <w:bCs/>
                    <w:rtl/>
                  </w:rPr>
                  <w:t>באמצעות ב"כ עו"ד שרית ישר</w:t>
                </w:r>
              </w:sdtContent>
            </w:sdt>
          </w:p>
        </w:tc>
      </w:tr>
      <w:tr w:rsidR="00694556">
        <w:trPr>
          <w:jc w:val="center"/>
        </w:trPr>
        <w:tc>
          <w:tcPr>
            <w:tcW w:w="8820" w:type="dxa"/>
            <w:gridSpan w:val="4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005C8B">
            <w:pPr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694556">
        <w:trPr>
          <w:jc w:val="center"/>
        </w:trPr>
        <w:tc>
          <w:tcPr>
            <w:tcW w:w="3249" w:type="dxa"/>
            <w:gridSpan w:val="2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FD6552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1308444511"/>
                <w:text w:multiLine="1"/>
              </w:sdtPr>
              <w:sdtEndPr/>
              <w:sdtContent>
                <w:r w:rsidR="00605E0D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</w:sdtContent>
            </w:sdt>
          </w:p>
        </w:tc>
        <w:tc>
          <w:tcPr>
            <w:tcW w:w="5571" w:type="dxa"/>
            <w:gridSpan w:val="2"/>
          </w:tcPr>
          <w:p w:rsidR="00694556" w:rsidRDefault="0069455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694556" w:rsidRDefault="004773EF" w:rsidP="00D16D92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י'</w:t>
            </w:r>
            <w:sdt>
              <w:sdtPr>
                <w:rPr>
                  <w:rFonts w:hint="cs"/>
                  <w:b/>
                  <w:bCs/>
                  <w:rtl/>
                </w:rPr>
                <w:alias w:val="2318"/>
                <w:tag w:val="2318"/>
                <w:id w:val="1637136125"/>
                <w:text w:multiLine="1"/>
              </w:sdtPr>
              <w:sdtEndPr/>
              <w:sdtContent>
                <w:r w:rsidR="00B76CC9" w:rsidRPr="00B76CC9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B76CC9">
                  <w:rPr>
                    <w:rFonts w:hint="cs"/>
                    <w:b/>
                    <w:bCs/>
                    <w:rtl/>
                  </w:rPr>
                  <w:t>באמצעות ב"כ עו"ד אדיר כץ</w:t>
                </w:r>
              </w:sdtContent>
            </w:sdt>
          </w:p>
        </w:tc>
      </w:tr>
    </w:tbl>
    <w:p w:rsidR="00694556" w:rsidRDefault="00694556" w:rsidP="006D3B31">
      <w:pPr>
        <w:suppressLineNumbers/>
      </w:pPr>
    </w:p>
    <w:p w:rsidR="00694556" w:rsidRDefault="00605E0D" w:rsidP="00605E0D">
      <w:pPr>
        <w:suppressLineNumbers/>
        <w:tabs>
          <w:tab w:val="left" w:pos="1185"/>
        </w:tabs>
        <w:rPr>
          <w:rtl/>
        </w:rPr>
      </w:pPr>
      <w:r>
        <w:rPr>
          <w:rtl/>
        </w:rPr>
        <w:tab/>
      </w:r>
    </w:p>
    <w:p w:rsidR="00605E0D" w:rsidRPr="00605E0D" w:rsidRDefault="00605E0D" w:rsidP="00605E0D">
      <w:pPr>
        <w:suppressLineNumbers/>
        <w:tabs>
          <w:tab w:val="left" w:pos="1185"/>
        </w:tabs>
        <w:rPr>
          <w:u w:val="single"/>
          <w:rtl/>
        </w:rPr>
      </w:pPr>
    </w:p>
    <w:p w:rsidR="00605E0D" w:rsidRPr="00605E0D" w:rsidRDefault="00605E0D" w:rsidP="004773EF">
      <w:pPr>
        <w:suppressLineNumbers/>
        <w:tabs>
          <w:tab w:val="left" w:pos="1185"/>
        </w:tabs>
        <w:rPr>
          <w:b/>
          <w:bCs/>
          <w:rtl/>
        </w:rPr>
      </w:pPr>
      <w:r w:rsidRPr="00605E0D">
        <w:rPr>
          <w:rFonts w:hint="cs"/>
          <w:b/>
          <w:bCs/>
          <w:u w:val="single"/>
          <w:rtl/>
        </w:rPr>
        <w:t>בעניין הקטין</w:t>
      </w:r>
      <w:r w:rsidRPr="00605E0D">
        <w:rPr>
          <w:rFonts w:hint="cs"/>
          <w:b/>
          <w:bCs/>
          <w:rtl/>
        </w:rPr>
        <w:t xml:space="preserve">: </w:t>
      </w:r>
      <w:r w:rsidR="004773EF">
        <w:rPr>
          <w:rFonts w:hint="cs"/>
          <w:b/>
          <w:bCs/>
          <w:rtl/>
        </w:rPr>
        <w:t>... כבן חצי שנה לערך.</w:t>
      </w:r>
    </w:p>
    <w:p w:rsidR="00605E0D" w:rsidRDefault="00605E0D" w:rsidP="00605E0D">
      <w:pPr>
        <w:suppressLineNumbers/>
        <w:tabs>
          <w:tab w:val="left" w:pos="1185"/>
        </w:tabs>
        <w:rPr>
          <w:b/>
          <w:bCs/>
          <w:rtl/>
        </w:rPr>
      </w:pPr>
      <w:r w:rsidRPr="00605E0D">
        <w:rPr>
          <w:rFonts w:hint="cs"/>
          <w:rtl/>
        </w:rPr>
        <w:t xml:space="preserve">להלן: </w:t>
      </w:r>
      <w:r w:rsidRPr="00605E0D">
        <w:rPr>
          <w:rFonts w:hint="cs"/>
          <w:b/>
          <w:bCs/>
          <w:rtl/>
        </w:rPr>
        <w:t>'הקטין'.</w:t>
      </w:r>
    </w:p>
    <w:p w:rsidR="00513698" w:rsidRDefault="00513698" w:rsidP="00605E0D">
      <w:pPr>
        <w:suppressLineNumbers/>
        <w:tabs>
          <w:tab w:val="left" w:pos="1185"/>
        </w:tabs>
        <w:rPr>
          <w:b/>
          <w:bCs/>
          <w:rtl/>
        </w:rPr>
      </w:pPr>
    </w:p>
    <w:p w:rsidR="00513698" w:rsidRPr="00605E0D" w:rsidRDefault="00513698" w:rsidP="00605E0D">
      <w:pPr>
        <w:suppressLineNumbers/>
        <w:tabs>
          <w:tab w:val="left" w:pos="1185"/>
        </w:tabs>
        <w:rPr>
          <w:b/>
          <w:bCs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05E0D" w:rsidRDefault="00605E0D" w:rsidP="00605E0D">
      <w:pPr>
        <w:rPr>
          <w:rFonts w:ascii="David" w:hAnsi="David"/>
          <w:b/>
          <w:bCs/>
          <w:rtl/>
        </w:rPr>
      </w:pPr>
      <w:r>
        <w:rPr>
          <w:rFonts w:ascii="David" w:hAnsi="David"/>
          <w:b/>
          <w:bCs/>
          <w:rtl/>
        </w:rPr>
        <w:t>במסגרת החלטה</w:t>
      </w:r>
      <w:r w:rsidR="00B76CC9">
        <w:rPr>
          <w:rFonts w:ascii="David" w:hAnsi="David"/>
          <w:b/>
          <w:bCs/>
          <w:rtl/>
        </w:rPr>
        <w:t xml:space="preserve"> זו אדרש לחיוב המשיב במזונותי</w:t>
      </w:r>
      <w:r w:rsidR="00B76CC9">
        <w:rPr>
          <w:rFonts w:ascii="David" w:hAnsi="David" w:hint="cs"/>
          <w:b/>
          <w:bCs/>
          <w:rtl/>
        </w:rPr>
        <w:t xml:space="preserve">ו </w:t>
      </w:r>
      <w:r w:rsidR="00B76CC9">
        <w:rPr>
          <w:rFonts w:ascii="David" w:hAnsi="David"/>
          <w:b/>
          <w:bCs/>
          <w:rtl/>
        </w:rPr>
        <w:t xml:space="preserve">הזמניים של </w:t>
      </w:r>
      <w:r w:rsidR="00B76CC9">
        <w:rPr>
          <w:rFonts w:ascii="David" w:hAnsi="David" w:hint="cs"/>
          <w:b/>
          <w:bCs/>
          <w:rtl/>
        </w:rPr>
        <w:t>בנ</w:t>
      </w:r>
      <w:r w:rsidR="00B76CC9">
        <w:rPr>
          <w:rFonts w:ascii="David" w:hAnsi="David"/>
          <w:b/>
          <w:bCs/>
          <w:rtl/>
        </w:rPr>
        <w:t>ו הקטי</w:t>
      </w:r>
      <w:r w:rsidR="00B76CC9">
        <w:rPr>
          <w:rFonts w:ascii="David" w:hAnsi="David" w:hint="cs"/>
          <w:b/>
          <w:bCs/>
          <w:rtl/>
        </w:rPr>
        <w:t>ן</w:t>
      </w:r>
      <w:r>
        <w:rPr>
          <w:rFonts w:ascii="David" w:hAnsi="David"/>
          <w:b/>
          <w:bCs/>
          <w:rtl/>
        </w:rPr>
        <w:t>.</w:t>
      </w:r>
    </w:p>
    <w:p w:rsidR="00B76CC9" w:rsidRDefault="00B76CC9" w:rsidP="00605E0D">
      <w:pPr>
        <w:rPr>
          <w:rFonts w:ascii="David" w:hAnsi="David"/>
          <w:b/>
          <w:bCs/>
          <w:noProof w:val="0"/>
        </w:rPr>
      </w:pPr>
    </w:p>
    <w:p w:rsidR="00605E0D" w:rsidRDefault="00605E0D" w:rsidP="00513698">
      <w:pPr>
        <w:spacing w:line="360" w:lineRule="auto"/>
        <w:jc w:val="both"/>
        <w:rPr>
          <w:rFonts w:ascii="David" w:hAnsi="David"/>
        </w:rPr>
      </w:pPr>
      <w:r>
        <w:rPr>
          <w:rFonts w:ascii="David" w:hAnsi="David"/>
          <w:rtl/>
        </w:rPr>
        <w:t xml:space="preserve">1.         </w:t>
      </w:r>
      <w:r>
        <w:rPr>
          <w:rFonts w:ascii="David" w:hAnsi="David"/>
          <w:rtl/>
        </w:rPr>
        <w:tab/>
        <w:t xml:space="preserve">ביום </w:t>
      </w:r>
      <w:r w:rsidR="00513698">
        <w:rPr>
          <w:rFonts w:ascii="David" w:hAnsi="David" w:hint="cs"/>
          <w:rtl/>
        </w:rPr>
        <w:t xml:space="preserve">21.11.24 </w:t>
      </w:r>
      <w:r>
        <w:rPr>
          <w:rFonts w:ascii="David" w:hAnsi="David"/>
          <w:rtl/>
        </w:rPr>
        <w:t>הוגשה תובענה למזונות</w:t>
      </w:r>
      <w:r w:rsidR="00513698">
        <w:rPr>
          <w:rFonts w:ascii="David" w:hAnsi="David" w:hint="cs"/>
          <w:rtl/>
        </w:rPr>
        <w:t xml:space="preserve"> הקטין</w:t>
      </w:r>
      <w:r w:rsidR="00513698">
        <w:rPr>
          <w:rFonts w:ascii="David" w:hAnsi="David"/>
          <w:rtl/>
        </w:rPr>
        <w:t>, באמצעו</w:t>
      </w:r>
      <w:r w:rsidR="00513698">
        <w:rPr>
          <w:rFonts w:ascii="David" w:hAnsi="David" w:hint="cs"/>
          <w:rtl/>
        </w:rPr>
        <w:t>ת אימו, המבקשת.</w:t>
      </w:r>
      <w:r>
        <w:rPr>
          <w:rFonts w:ascii="David" w:hAnsi="David"/>
          <w:rtl/>
        </w:rPr>
        <w:t xml:space="preserve"> </w:t>
      </w:r>
    </w:p>
    <w:p w:rsidR="00605E0D" w:rsidRDefault="00691BA6" w:rsidP="00605E0D">
      <w:pPr>
        <w:spacing w:line="360" w:lineRule="auto"/>
        <w:ind w:firstLine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המשיב</w:t>
      </w:r>
      <w:r w:rsidR="00EF7306">
        <w:rPr>
          <w:rFonts w:ascii="David" w:hAnsi="David" w:hint="cs"/>
          <w:rtl/>
        </w:rPr>
        <w:t xml:space="preserve"> </w:t>
      </w:r>
      <w:r w:rsidR="00605E0D">
        <w:rPr>
          <w:rFonts w:ascii="David" w:hAnsi="David"/>
          <w:rtl/>
        </w:rPr>
        <w:t>הגיש כתב הגנה.</w:t>
      </w:r>
    </w:p>
    <w:p w:rsidR="00605E0D" w:rsidRPr="00513698" w:rsidRDefault="00605E0D" w:rsidP="00513698">
      <w:pPr>
        <w:spacing w:line="360" w:lineRule="auto"/>
        <w:ind w:firstLine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המבקשת</w:t>
      </w:r>
      <w:r>
        <w:rPr>
          <w:rFonts w:ascii="David" w:hAnsi="David"/>
          <w:color w:val="FF0000"/>
          <w:rtl/>
        </w:rPr>
        <w:t xml:space="preserve"> </w:t>
      </w:r>
      <w:r>
        <w:rPr>
          <w:rFonts w:ascii="David" w:hAnsi="David"/>
          <w:rtl/>
        </w:rPr>
        <w:t xml:space="preserve">הגישה בקשה לפסיקת מזונות זמניים במסגרת בקשה מס' </w:t>
      </w:r>
      <w:r w:rsidR="00513698">
        <w:rPr>
          <w:rFonts w:ascii="David" w:hAnsi="David" w:hint="cs"/>
          <w:rtl/>
        </w:rPr>
        <w:t>1.</w:t>
      </w:r>
    </w:p>
    <w:p w:rsidR="00605E0D" w:rsidRPr="00513698" w:rsidRDefault="00513698" w:rsidP="00513698">
      <w:pPr>
        <w:spacing w:line="360" w:lineRule="auto"/>
        <w:ind w:left="720"/>
        <w:jc w:val="both"/>
        <w:rPr>
          <w:rFonts w:ascii="David" w:hAnsi="David"/>
        </w:rPr>
      </w:pPr>
      <w:r>
        <w:rPr>
          <w:rFonts w:ascii="David" w:hAnsi="David"/>
          <w:rtl/>
        </w:rPr>
        <w:t xml:space="preserve">המשיב הגיש </w:t>
      </w:r>
      <w:r w:rsidR="00605E0D" w:rsidRPr="00513698">
        <w:rPr>
          <w:rFonts w:ascii="David" w:hAnsi="David"/>
          <w:rtl/>
        </w:rPr>
        <w:t xml:space="preserve">תשובה לבקשה למזונות זמניים ביום </w:t>
      </w:r>
      <w:r w:rsidRPr="00513698">
        <w:rPr>
          <w:rFonts w:ascii="David" w:hAnsi="David" w:hint="cs"/>
          <w:rtl/>
        </w:rPr>
        <w:t>02.12.24.</w:t>
      </w:r>
    </w:p>
    <w:p w:rsidR="00605E0D" w:rsidRDefault="00605E0D" w:rsidP="00605E0D">
      <w:pPr>
        <w:spacing w:line="360" w:lineRule="auto"/>
        <w:ind w:firstLine="720"/>
        <w:jc w:val="both"/>
        <w:rPr>
          <w:rFonts w:ascii="David" w:hAnsi="David"/>
          <w:rtl/>
        </w:rPr>
      </w:pPr>
    </w:p>
    <w:p w:rsidR="00605E0D" w:rsidRDefault="00605E0D" w:rsidP="00513698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2.         </w:t>
      </w:r>
      <w:r w:rsidR="00B76CC9">
        <w:rPr>
          <w:rFonts w:ascii="David" w:hAnsi="David"/>
          <w:rtl/>
        </w:rPr>
        <w:tab/>
      </w:r>
      <w:r>
        <w:rPr>
          <w:rFonts w:ascii="David" w:hAnsi="David"/>
          <w:rtl/>
        </w:rPr>
        <w:t>המבקשת</w:t>
      </w:r>
      <w:r>
        <w:rPr>
          <w:rFonts w:ascii="David" w:hAnsi="David"/>
          <w:color w:val="FF0000"/>
          <w:rtl/>
        </w:rPr>
        <w:t xml:space="preserve"> </w:t>
      </w:r>
      <w:r>
        <w:rPr>
          <w:rFonts w:ascii="David" w:hAnsi="David"/>
          <w:rtl/>
        </w:rPr>
        <w:t xml:space="preserve">והמשיב נישאו זל"ז </w:t>
      </w:r>
      <w:r w:rsidR="00513698">
        <w:rPr>
          <w:rFonts w:ascii="David" w:hAnsi="David" w:hint="cs"/>
          <w:rtl/>
        </w:rPr>
        <w:t xml:space="preserve">כדמו"י </w:t>
      </w:r>
      <w:r>
        <w:rPr>
          <w:rFonts w:ascii="David" w:hAnsi="David"/>
          <w:rtl/>
        </w:rPr>
        <w:t xml:space="preserve">ביום </w:t>
      </w:r>
      <w:r w:rsidR="00513698">
        <w:rPr>
          <w:rFonts w:ascii="David" w:hAnsi="David" w:hint="cs"/>
          <w:rtl/>
        </w:rPr>
        <w:t>22.08.23</w:t>
      </w:r>
      <w:r>
        <w:rPr>
          <w:rFonts w:ascii="David" w:hAnsi="David"/>
          <w:rtl/>
        </w:rPr>
        <w:t xml:space="preserve"> </w:t>
      </w:r>
      <w:r w:rsidR="00513698">
        <w:rPr>
          <w:rFonts w:ascii="David" w:hAnsi="David"/>
          <w:rtl/>
        </w:rPr>
        <w:t>ומנישואין אלה נולד</w:t>
      </w:r>
      <w:r w:rsidR="00513698">
        <w:rPr>
          <w:rFonts w:ascii="David" w:hAnsi="David" w:hint="cs"/>
          <w:rtl/>
        </w:rPr>
        <w:t xml:space="preserve"> הקטין.</w:t>
      </w:r>
    </w:p>
    <w:p w:rsidR="00B76CC9" w:rsidRDefault="00B76CC9" w:rsidP="00513698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B76CC9" w:rsidRDefault="002D2AA9" w:rsidP="00513698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3.</w:t>
      </w:r>
      <w:r w:rsidR="00B76CC9">
        <w:rPr>
          <w:rFonts w:ascii="David" w:hAnsi="David"/>
          <w:rtl/>
        </w:rPr>
        <w:tab/>
      </w:r>
      <w:r w:rsidR="00B76CC9">
        <w:rPr>
          <w:rFonts w:ascii="David" w:hAnsi="David" w:hint="cs"/>
          <w:rtl/>
        </w:rPr>
        <w:t xml:space="preserve">הצדדים </w:t>
      </w:r>
      <w:r>
        <w:rPr>
          <w:rFonts w:ascii="David" w:hAnsi="David" w:hint="cs"/>
          <w:rtl/>
        </w:rPr>
        <w:t xml:space="preserve">אינם מתגוררים </w:t>
      </w:r>
      <w:r w:rsidR="00B76CC9">
        <w:rPr>
          <w:rFonts w:ascii="David" w:hAnsi="David" w:hint="cs"/>
          <w:rtl/>
        </w:rPr>
        <w:t>יחדיו מזה מספר חודשים, כאשר לטענ</w:t>
      </w:r>
      <w:r w:rsidR="00691BA6">
        <w:rPr>
          <w:rFonts w:ascii="David" w:hAnsi="David" w:hint="cs"/>
          <w:rtl/>
        </w:rPr>
        <w:t>ת מבקשת מאז פרידתם הותיר אותה ה</w:t>
      </w:r>
      <w:r w:rsidR="00B76CC9">
        <w:rPr>
          <w:rFonts w:ascii="David" w:hAnsi="David" w:hint="cs"/>
          <w:rtl/>
        </w:rPr>
        <w:t>מ</w:t>
      </w:r>
      <w:r w:rsidR="00691BA6">
        <w:rPr>
          <w:rFonts w:ascii="David" w:hAnsi="David" w:hint="cs"/>
          <w:rtl/>
        </w:rPr>
        <w:t>שי</w:t>
      </w:r>
      <w:r w:rsidR="00B76CC9">
        <w:rPr>
          <w:rFonts w:ascii="David" w:hAnsi="David" w:hint="cs"/>
          <w:rtl/>
        </w:rPr>
        <w:t>ב ללא יכולת לכלכל את עצמה ואת הקטין, שכן מידר ו</w:t>
      </w:r>
      <w:r w:rsidR="00691BA6">
        <w:rPr>
          <w:rFonts w:ascii="David" w:hAnsi="David" w:hint="cs"/>
          <w:rtl/>
        </w:rPr>
        <w:t>חסם אותה מכלל חשבונות הבנק שם</w:t>
      </w:r>
      <w:r w:rsidR="00B76CC9">
        <w:rPr>
          <w:rFonts w:ascii="David" w:hAnsi="David" w:hint="cs"/>
          <w:rtl/>
        </w:rPr>
        <w:t xml:space="preserve"> נמצאים כספיה, </w:t>
      </w:r>
      <w:r w:rsidR="00691BA6">
        <w:rPr>
          <w:rFonts w:ascii="David" w:hAnsi="David" w:hint="cs"/>
          <w:rtl/>
        </w:rPr>
        <w:t>הגם ש</w:t>
      </w:r>
      <w:r w:rsidR="00B76CC9">
        <w:rPr>
          <w:rFonts w:ascii="David" w:hAnsi="David" w:hint="cs"/>
          <w:rtl/>
        </w:rPr>
        <w:t>חלקם נחסכו על ידה עוד קודם ניש</w:t>
      </w:r>
      <w:r w:rsidR="00EF7306">
        <w:rPr>
          <w:rFonts w:ascii="David" w:hAnsi="David" w:hint="cs"/>
          <w:rtl/>
        </w:rPr>
        <w:t>ו</w:t>
      </w:r>
      <w:r w:rsidR="00B76CC9">
        <w:rPr>
          <w:rFonts w:ascii="David" w:hAnsi="David" w:hint="cs"/>
          <w:rtl/>
        </w:rPr>
        <w:t>א</w:t>
      </w:r>
      <w:r w:rsidR="00EF7306">
        <w:rPr>
          <w:rFonts w:ascii="David" w:hAnsi="David" w:hint="cs"/>
          <w:rtl/>
        </w:rPr>
        <w:t>י</w:t>
      </w:r>
      <w:r w:rsidR="00B76CC9">
        <w:rPr>
          <w:rFonts w:ascii="David" w:hAnsi="David" w:hint="cs"/>
          <w:rtl/>
        </w:rPr>
        <w:t>ה למשיב.</w:t>
      </w:r>
    </w:p>
    <w:p w:rsidR="00B76CC9" w:rsidRDefault="00B76CC9" w:rsidP="00513698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B76CC9" w:rsidRDefault="00B76CC9" w:rsidP="002D2AA9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לפיכך, טוענת המבקשת כי היא נאלצת להסתייע כלכלית בקבלת תרומות וסי</w:t>
      </w:r>
      <w:r w:rsidR="00B43AEB">
        <w:rPr>
          <w:rFonts w:ascii="David" w:hAnsi="David" w:hint="cs"/>
          <w:rtl/>
        </w:rPr>
        <w:t>וע כלכלי מבני משפחתה.</w:t>
      </w:r>
    </w:p>
    <w:p w:rsidR="002D2AA9" w:rsidRDefault="002D2AA9" w:rsidP="002D2AA9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2D2AA9" w:rsidRDefault="002D2AA9" w:rsidP="002D2AA9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 xml:space="preserve">המשיב טוען מצידו כי הבקשה הוגשה תוך סילוף עובדות רבות, תוך ניסיון בזוי ליצור מצג שווא כלפי </w:t>
      </w:r>
      <w:r w:rsidR="00EF7306">
        <w:rPr>
          <w:rFonts w:ascii="David" w:hAnsi="David" w:hint="cs"/>
          <w:rtl/>
        </w:rPr>
        <w:t>התנהלותו ומתוך מטרה לזקוף למבקשת</w:t>
      </w:r>
      <w:r>
        <w:rPr>
          <w:rFonts w:ascii="David" w:hAnsi="David" w:hint="cs"/>
          <w:rtl/>
        </w:rPr>
        <w:t xml:space="preserve"> נקודות זכות לחיובו במזונות גבוהים.</w:t>
      </w:r>
    </w:p>
    <w:p w:rsidR="002D2AA9" w:rsidRDefault="002D2AA9" w:rsidP="002D2AA9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2D2AA9" w:rsidRDefault="002D2AA9" w:rsidP="00EF7306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מוסיף המשיב וטוען כי טענות המבקשת אינן מחוברות למציאות וכי הוא עושה כל שביכו</w:t>
      </w:r>
      <w:r w:rsidR="002438EA">
        <w:rPr>
          <w:rFonts w:ascii="David" w:hAnsi="David" w:hint="cs"/>
          <w:rtl/>
        </w:rPr>
        <w:t>ל</w:t>
      </w:r>
      <w:r>
        <w:rPr>
          <w:rFonts w:ascii="David" w:hAnsi="David" w:hint="cs"/>
          <w:rtl/>
        </w:rPr>
        <w:t>תו</w:t>
      </w:r>
      <w:r w:rsidR="002438EA">
        <w:rPr>
          <w:rFonts w:ascii="David" w:hAnsi="David" w:hint="cs"/>
          <w:rtl/>
        </w:rPr>
        <w:t xml:space="preserve"> על מנת לספק לקטין את החיים הטובים ביותר עבורו, כך גם נושא במחצית הוצאות המעון של הקטין (800 ₪ בחודש בגין חלקו); במלוא הוצאות הבריאות של הקטין וכן רוכש עבור</w:t>
      </w:r>
      <w:r w:rsidR="00EF7306">
        <w:rPr>
          <w:rFonts w:ascii="David" w:hAnsi="David" w:hint="cs"/>
          <w:rtl/>
        </w:rPr>
        <w:t xml:space="preserve"> הקטין מזון, ציוד וביגוד</w:t>
      </w:r>
      <w:r w:rsidR="002438EA">
        <w:rPr>
          <w:rFonts w:ascii="David" w:hAnsi="David" w:hint="cs"/>
          <w:rtl/>
        </w:rPr>
        <w:t xml:space="preserve"> ואף העביר למבקשת כספים רבים לטובת הקטין ולא בכדי השתהתה </w:t>
      </w:r>
      <w:r w:rsidR="00EF7306">
        <w:rPr>
          <w:rFonts w:ascii="David" w:hAnsi="David" w:hint="cs"/>
          <w:rtl/>
        </w:rPr>
        <w:t xml:space="preserve">המבקשת </w:t>
      </w:r>
      <w:r w:rsidR="002438EA">
        <w:rPr>
          <w:rFonts w:ascii="David" w:hAnsi="David" w:hint="cs"/>
          <w:rtl/>
        </w:rPr>
        <w:t>עם הגשת התביעה למזונות.</w:t>
      </w:r>
    </w:p>
    <w:p w:rsidR="00605E0D" w:rsidRDefault="00605E0D" w:rsidP="00605E0D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lastRenderedPageBreak/>
        <w:t xml:space="preserve">            </w:t>
      </w:r>
      <w:r>
        <w:rPr>
          <w:rFonts w:ascii="David" w:hAnsi="David"/>
          <w:b/>
          <w:bCs/>
          <w:rtl/>
        </w:rPr>
        <w:t xml:space="preserve">            </w:t>
      </w:r>
    </w:p>
    <w:p w:rsidR="00605E0D" w:rsidRDefault="00691BA6" w:rsidP="00605E0D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4</w:t>
      </w:r>
      <w:r w:rsidR="00605E0D">
        <w:rPr>
          <w:rFonts w:ascii="David" w:hAnsi="David"/>
          <w:rtl/>
        </w:rPr>
        <w:t xml:space="preserve">.         </w:t>
      </w:r>
      <w:r w:rsidR="00605E0D">
        <w:rPr>
          <w:rFonts w:ascii="David" w:hAnsi="David"/>
          <w:rtl/>
        </w:rPr>
        <w:tab/>
        <w:t>הצדדים כולם הינם יהו</w:t>
      </w:r>
      <w:r w:rsidR="00B76CC9">
        <w:rPr>
          <w:rFonts w:ascii="David" w:hAnsi="David"/>
          <w:rtl/>
        </w:rPr>
        <w:t>דים  וחבות המשיב במזונות הקטי</w:t>
      </w:r>
      <w:r w:rsidR="00B76CC9">
        <w:rPr>
          <w:rFonts w:ascii="David" w:hAnsi="David" w:hint="cs"/>
          <w:rtl/>
        </w:rPr>
        <w:t>ן</w:t>
      </w:r>
      <w:r w:rsidR="00605E0D">
        <w:rPr>
          <w:rFonts w:ascii="David" w:hAnsi="David"/>
          <w:color w:val="FF0000"/>
          <w:rtl/>
        </w:rPr>
        <w:t xml:space="preserve"> </w:t>
      </w:r>
      <w:r w:rsidR="00605E0D">
        <w:rPr>
          <w:rFonts w:ascii="David" w:hAnsi="David"/>
          <w:rtl/>
        </w:rPr>
        <w:t>הינה עפ"י דינ</w:t>
      </w:r>
      <w:r w:rsidR="00513698">
        <w:rPr>
          <w:rFonts w:ascii="David" w:hAnsi="David"/>
          <w:rtl/>
        </w:rPr>
        <w:t>ו האישי</w:t>
      </w:r>
      <w:r w:rsidR="00513698">
        <w:rPr>
          <w:rFonts w:ascii="David" w:hAnsi="David" w:hint="cs"/>
          <w:rtl/>
        </w:rPr>
        <w:t>.</w:t>
      </w:r>
    </w:p>
    <w:p w:rsidR="00605E0D" w:rsidRDefault="00B76CC9" w:rsidP="00B76CC9">
      <w:pPr>
        <w:spacing w:line="360" w:lineRule="auto"/>
        <w:ind w:firstLine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חבותו במזונות הקטי</w:t>
      </w:r>
      <w:r>
        <w:rPr>
          <w:rFonts w:ascii="David" w:hAnsi="David" w:hint="cs"/>
          <w:rtl/>
        </w:rPr>
        <w:t>ן</w:t>
      </w:r>
      <w:r w:rsidR="00513698">
        <w:rPr>
          <w:rFonts w:ascii="David" w:hAnsi="David" w:hint="cs"/>
          <w:rtl/>
        </w:rPr>
        <w:t>, לאור גילו,</w:t>
      </w:r>
      <w:r w:rsidR="00513698">
        <w:rPr>
          <w:rFonts w:ascii="David" w:hAnsi="David"/>
          <w:rtl/>
        </w:rPr>
        <w:t xml:space="preserve"> הינה </w:t>
      </w:r>
      <w:r w:rsidR="00513698">
        <w:rPr>
          <w:rFonts w:ascii="David" w:hAnsi="David" w:hint="cs"/>
          <w:rtl/>
        </w:rPr>
        <w:t>אבסולוטית.</w:t>
      </w:r>
    </w:p>
    <w:p w:rsidR="00B76CC9" w:rsidRDefault="00B76CC9" w:rsidP="00B76CC9">
      <w:pPr>
        <w:spacing w:line="360" w:lineRule="auto"/>
        <w:ind w:firstLine="720"/>
        <w:jc w:val="both"/>
        <w:rPr>
          <w:rFonts w:ascii="David" w:hAnsi="David"/>
          <w:rtl/>
        </w:rPr>
      </w:pPr>
    </w:p>
    <w:p w:rsidR="00B76CC9" w:rsidRDefault="00691BA6" w:rsidP="00B76CC9">
      <w:pPr>
        <w:spacing w:line="360" w:lineRule="auto"/>
        <w:ind w:left="708" w:hanging="708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5</w:t>
      </w:r>
      <w:r w:rsidR="00B76CC9">
        <w:rPr>
          <w:rFonts w:ascii="David" w:hAnsi="David" w:hint="cs"/>
          <w:rtl/>
        </w:rPr>
        <w:t>.</w:t>
      </w:r>
      <w:r w:rsidR="00B76CC9">
        <w:rPr>
          <w:rFonts w:ascii="David" w:hAnsi="David"/>
          <w:rtl/>
        </w:rPr>
        <w:tab/>
      </w:r>
      <w:r w:rsidR="00B76CC9">
        <w:rPr>
          <w:rFonts w:ascii="David" w:hAnsi="David" w:hint="cs"/>
          <w:rtl/>
        </w:rPr>
        <w:t xml:space="preserve">במסגרת </w:t>
      </w:r>
      <w:r w:rsidR="002438EA">
        <w:rPr>
          <w:rFonts w:ascii="David" w:hAnsi="David" w:hint="cs"/>
          <w:rtl/>
        </w:rPr>
        <w:t>ה</w:t>
      </w:r>
      <w:r w:rsidR="00B76CC9">
        <w:rPr>
          <w:rFonts w:ascii="David" w:hAnsi="David" w:hint="cs"/>
          <w:rtl/>
        </w:rPr>
        <w:t>ליך יישוב סכסוך, אש</w:t>
      </w:r>
      <w:r w:rsidR="002438EA">
        <w:rPr>
          <w:rFonts w:ascii="David" w:hAnsi="David" w:hint="cs"/>
          <w:rtl/>
        </w:rPr>
        <w:t>ר</w:t>
      </w:r>
      <w:r w:rsidR="00B76CC9">
        <w:rPr>
          <w:rFonts w:ascii="David" w:hAnsi="David" w:hint="cs"/>
          <w:rtl/>
        </w:rPr>
        <w:t xml:space="preserve"> התנהל בבית הדין הרבני, הגיעו הצדדים להסכמות ביחס לחלוקת זמני השהות עם הקטין, באופן שהמשיב פוגש בקטין בימים שני ורב</w:t>
      </w:r>
      <w:r w:rsidR="00891D60">
        <w:rPr>
          <w:rFonts w:ascii="David" w:hAnsi="David" w:hint="cs"/>
          <w:rtl/>
        </w:rPr>
        <w:t>י</w:t>
      </w:r>
      <w:r w:rsidR="00B76CC9">
        <w:rPr>
          <w:rFonts w:ascii="David" w:hAnsi="David" w:hint="cs"/>
          <w:rtl/>
        </w:rPr>
        <w:t>עי בין השעות 16:00-19:000 ובכל סוף שבוע שני, כולל לינה.</w:t>
      </w:r>
    </w:p>
    <w:p w:rsidR="00605E0D" w:rsidRDefault="00605E0D" w:rsidP="00605E0D">
      <w:pPr>
        <w:spacing w:line="360" w:lineRule="auto"/>
        <w:jc w:val="both"/>
        <w:rPr>
          <w:rFonts w:ascii="David" w:hAnsi="David"/>
          <w:i/>
          <w:iCs/>
          <w:u w:val="single"/>
          <w:rtl/>
        </w:rPr>
      </w:pPr>
    </w:p>
    <w:p w:rsidR="00605E0D" w:rsidRDefault="00691BA6" w:rsidP="004773EF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6</w:t>
      </w:r>
      <w:r w:rsidR="00605E0D">
        <w:rPr>
          <w:rFonts w:ascii="David" w:hAnsi="David"/>
          <w:rtl/>
        </w:rPr>
        <w:t xml:space="preserve">.         </w:t>
      </w:r>
      <w:r w:rsidR="00605E0D">
        <w:rPr>
          <w:rFonts w:ascii="David" w:hAnsi="David"/>
          <w:rtl/>
        </w:rPr>
        <w:tab/>
        <w:t>המבקשת</w:t>
      </w:r>
      <w:r w:rsidR="00605E0D">
        <w:rPr>
          <w:rFonts w:ascii="David" w:hAnsi="David"/>
          <w:color w:val="FF0000"/>
          <w:rtl/>
        </w:rPr>
        <w:t xml:space="preserve"> </w:t>
      </w:r>
      <w:r w:rsidR="00513698">
        <w:rPr>
          <w:rFonts w:ascii="David" w:hAnsi="David"/>
          <w:rtl/>
        </w:rPr>
        <w:t xml:space="preserve">עובדת </w:t>
      </w:r>
      <w:r w:rsidR="004773EF">
        <w:rPr>
          <w:rFonts w:ascii="David" w:hAnsi="David" w:hint="cs"/>
          <w:rtl/>
        </w:rPr>
        <w:t>בחברת ...</w:t>
      </w:r>
      <w:r w:rsidR="00513698">
        <w:rPr>
          <w:rFonts w:ascii="David" w:hAnsi="David" w:hint="cs"/>
          <w:rtl/>
        </w:rPr>
        <w:t xml:space="preserve"> </w:t>
      </w:r>
      <w:r w:rsidR="00605E0D">
        <w:rPr>
          <w:rFonts w:ascii="David" w:hAnsi="David"/>
          <w:rtl/>
        </w:rPr>
        <w:t xml:space="preserve">ומשתכרת סך של </w:t>
      </w:r>
      <w:r w:rsidR="00513698">
        <w:rPr>
          <w:rFonts w:ascii="David" w:hAnsi="David" w:hint="cs"/>
          <w:rtl/>
        </w:rPr>
        <w:t xml:space="preserve">כ-6,200 </w:t>
      </w:r>
      <w:r w:rsidR="00605E0D">
        <w:rPr>
          <w:rFonts w:ascii="David" w:hAnsi="David"/>
          <w:rtl/>
        </w:rPr>
        <w:t>₪ נטו בממוצע לחודש</w:t>
      </w:r>
      <w:r w:rsidR="00513698">
        <w:rPr>
          <w:rFonts w:ascii="David" w:hAnsi="David" w:hint="cs"/>
          <w:rtl/>
        </w:rPr>
        <w:t>, בהתאם לתלושי שכר לחודשים 10/2023-05/2024, אשר צורפו לבקשה</w:t>
      </w:r>
      <w:r w:rsidR="00605E0D">
        <w:rPr>
          <w:rFonts w:ascii="David" w:hAnsi="David"/>
          <w:rtl/>
        </w:rPr>
        <w:t>.</w:t>
      </w:r>
    </w:p>
    <w:p w:rsidR="00513698" w:rsidRDefault="00513698" w:rsidP="00B76CC9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 xml:space="preserve">המבקשת שבה לאחרונה למקום עבודתה, בתום חופשת </w:t>
      </w:r>
      <w:r w:rsidR="00090C8F">
        <w:rPr>
          <w:rFonts w:ascii="David" w:hAnsi="David" w:hint="cs"/>
          <w:rtl/>
        </w:rPr>
        <w:t>הלידה</w:t>
      </w:r>
      <w:r>
        <w:rPr>
          <w:rFonts w:ascii="David" w:hAnsi="David" w:hint="cs"/>
          <w:rtl/>
        </w:rPr>
        <w:t xml:space="preserve"> </w:t>
      </w:r>
      <w:r w:rsidR="00090C8F">
        <w:rPr>
          <w:rFonts w:ascii="David" w:hAnsi="David" w:hint="cs"/>
          <w:rtl/>
        </w:rPr>
        <w:t xml:space="preserve">של </w:t>
      </w:r>
      <w:r>
        <w:rPr>
          <w:rFonts w:ascii="David" w:hAnsi="David" w:hint="cs"/>
          <w:rtl/>
        </w:rPr>
        <w:t>הקטין.</w:t>
      </w:r>
    </w:p>
    <w:p w:rsidR="00513698" w:rsidRDefault="00513698" w:rsidP="00E221CB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E221CB" w:rsidRDefault="00691BA6" w:rsidP="00EF7306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7</w:t>
      </w:r>
      <w:r w:rsidR="00605E0D">
        <w:rPr>
          <w:rFonts w:ascii="David" w:hAnsi="David"/>
          <w:rtl/>
        </w:rPr>
        <w:t xml:space="preserve">.         </w:t>
      </w:r>
      <w:r w:rsidR="00605E0D">
        <w:rPr>
          <w:rFonts w:ascii="David" w:hAnsi="David"/>
          <w:rtl/>
        </w:rPr>
        <w:tab/>
        <w:t xml:space="preserve">המשיב </w:t>
      </w:r>
      <w:r w:rsidR="00D01AC3">
        <w:rPr>
          <w:rFonts w:ascii="David" w:hAnsi="David" w:hint="cs"/>
          <w:rtl/>
        </w:rPr>
        <w:t>ה</w:t>
      </w:r>
      <w:r w:rsidR="004773EF">
        <w:rPr>
          <w:rFonts w:ascii="David" w:hAnsi="David" w:hint="cs"/>
          <w:rtl/>
        </w:rPr>
        <w:t>ינו אברך ב...</w:t>
      </w:r>
      <w:r w:rsidR="00D01AC3">
        <w:rPr>
          <w:rFonts w:ascii="David" w:hAnsi="David" w:hint="cs"/>
          <w:rtl/>
        </w:rPr>
        <w:t xml:space="preserve"> ולשיטתו מקבל מ</w:t>
      </w:r>
      <w:r w:rsidR="002438EA">
        <w:rPr>
          <w:rFonts w:ascii="David" w:hAnsi="David" w:hint="cs"/>
          <w:rtl/>
        </w:rPr>
        <w:t xml:space="preserve">משרד הדתות את הסך של </w:t>
      </w:r>
      <w:r w:rsidR="00D01AC3">
        <w:rPr>
          <w:rFonts w:ascii="David" w:hAnsi="David" w:hint="cs"/>
          <w:rtl/>
        </w:rPr>
        <w:t>278 ₪</w:t>
      </w:r>
      <w:r w:rsidR="002438EA">
        <w:rPr>
          <w:rFonts w:ascii="David" w:hAnsi="David" w:hint="cs"/>
          <w:rtl/>
        </w:rPr>
        <w:t xml:space="preserve"> בחודש</w:t>
      </w:r>
      <w:r w:rsidR="00EF7306">
        <w:rPr>
          <w:rFonts w:ascii="David" w:hAnsi="David" w:hint="cs"/>
          <w:rtl/>
        </w:rPr>
        <w:t xml:space="preserve">. עוד מוסיף המשיב וטוען כי </w:t>
      </w:r>
      <w:r w:rsidR="00D01AC3">
        <w:rPr>
          <w:rFonts w:ascii="David" w:hAnsi="David" w:hint="cs"/>
          <w:rtl/>
        </w:rPr>
        <w:t xml:space="preserve">לאחרונה </w:t>
      </w:r>
      <w:r w:rsidR="00EF7306">
        <w:rPr>
          <w:rFonts w:ascii="David" w:hAnsi="David" w:hint="cs"/>
          <w:rtl/>
        </w:rPr>
        <w:t xml:space="preserve">הוא </w:t>
      </w:r>
      <w:r w:rsidR="00D01AC3">
        <w:rPr>
          <w:rFonts w:ascii="David" w:hAnsi="David" w:hint="cs"/>
          <w:rtl/>
        </w:rPr>
        <w:t xml:space="preserve">החל </w:t>
      </w:r>
      <w:r w:rsidR="00E221CB">
        <w:rPr>
          <w:rFonts w:ascii="David" w:hAnsi="David" w:hint="cs"/>
          <w:rtl/>
        </w:rPr>
        <w:t>ל</w:t>
      </w:r>
      <w:r w:rsidR="002438EA">
        <w:rPr>
          <w:rFonts w:ascii="David" w:hAnsi="David" w:hint="cs"/>
          <w:rtl/>
        </w:rPr>
        <w:t>ימודים כחובש במגן דוד אדום ו</w:t>
      </w:r>
      <w:r w:rsidR="00090C8F">
        <w:rPr>
          <w:rFonts w:ascii="David" w:hAnsi="David" w:hint="cs"/>
          <w:rtl/>
        </w:rPr>
        <w:t xml:space="preserve">עתיד, </w:t>
      </w:r>
      <w:r w:rsidR="002438EA">
        <w:rPr>
          <w:rFonts w:ascii="David" w:hAnsi="David" w:hint="cs"/>
          <w:rtl/>
        </w:rPr>
        <w:t>לשיטתו</w:t>
      </w:r>
      <w:r w:rsidR="00090C8F">
        <w:rPr>
          <w:rFonts w:ascii="David" w:hAnsi="David" w:hint="cs"/>
          <w:rtl/>
        </w:rPr>
        <w:t xml:space="preserve">, </w:t>
      </w:r>
      <w:r w:rsidR="00E221CB">
        <w:rPr>
          <w:rFonts w:ascii="David" w:hAnsi="David" w:hint="cs"/>
          <w:rtl/>
        </w:rPr>
        <w:t xml:space="preserve">להשתכר את הסך של 4,000 </w:t>
      </w:r>
      <w:r w:rsidR="002438EA">
        <w:rPr>
          <w:rFonts w:ascii="David" w:hAnsi="David" w:hint="cs"/>
          <w:rtl/>
        </w:rPr>
        <w:t>₪</w:t>
      </w:r>
      <w:r w:rsidR="00090C8F">
        <w:rPr>
          <w:rFonts w:ascii="David" w:hAnsi="David" w:hint="cs"/>
          <w:rtl/>
        </w:rPr>
        <w:t xml:space="preserve"> בחודש.</w:t>
      </w:r>
    </w:p>
    <w:p w:rsidR="00EF7306" w:rsidRDefault="00EF7306" w:rsidP="00EF7306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E221CB" w:rsidRDefault="00E221CB" w:rsidP="00090C8F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lastRenderedPageBreak/>
        <w:tab/>
      </w:r>
      <w:r>
        <w:rPr>
          <w:rFonts w:ascii="David" w:hAnsi="David" w:hint="cs"/>
          <w:rtl/>
        </w:rPr>
        <w:t xml:space="preserve">מנגד, טוענת המבקשת כי </w:t>
      </w:r>
      <w:r w:rsidR="00D01AC3">
        <w:rPr>
          <w:rFonts w:ascii="David" w:hAnsi="David" w:hint="cs"/>
          <w:rtl/>
        </w:rPr>
        <w:t xml:space="preserve">למשיב מספר מקורות הכנסה וכי </w:t>
      </w:r>
      <w:r w:rsidR="00090C8F">
        <w:rPr>
          <w:rFonts w:ascii="David" w:hAnsi="David" w:hint="cs"/>
          <w:rtl/>
        </w:rPr>
        <w:t xml:space="preserve">הוא </w:t>
      </w:r>
      <w:r w:rsidR="00D01AC3">
        <w:rPr>
          <w:rFonts w:ascii="David" w:hAnsi="David" w:hint="cs"/>
          <w:rtl/>
        </w:rPr>
        <w:t>מעלים הכנסותיו על מנת להימנע מתשלום מזונות לקטין.</w:t>
      </w:r>
      <w:r w:rsidR="00090C8F">
        <w:rPr>
          <w:rFonts w:ascii="David" w:hAnsi="David" w:hint="cs"/>
          <w:rtl/>
        </w:rPr>
        <w:t xml:space="preserve"> </w:t>
      </w:r>
      <w:r w:rsidR="00D01AC3">
        <w:rPr>
          <w:rFonts w:ascii="David" w:hAnsi="David" w:hint="cs"/>
          <w:rtl/>
        </w:rPr>
        <w:t xml:space="preserve">עוד </w:t>
      </w:r>
      <w:r w:rsidR="00090C8F">
        <w:rPr>
          <w:rFonts w:ascii="David" w:hAnsi="David" w:hint="cs"/>
          <w:rtl/>
        </w:rPr>
        <w:t>טוענת המבקשת, בנוגע ליכולתו הכלכלית של המשיב,  כי מהכולל מקבל ה</w:t>
      </w:r>
      <w:r w:rsidR="00D01AC3">
        <w:rPr>
          <w:rFonts w:ascii="David" w:hAnsi="David" w:hint="cs"/>
          <w:rtl/>
        </w:rPr>
        <w:t>מ</w:t>
      </w:r>
      <w:r w:rsidR="00090C8F">
        <w:rPr>
          <w:rFonts w:ascii="David" w:hAnsi="David" w:hint="cs"/>
          <w:rtl/>
        </w:rPr>
        <w:t>ש</w:t>
      </w:r>
      <w:r w:rsidR="00D01AC3">
        <w:rPr>
          <w:rFonts w:ascii="David" w:hAnsi="David" w:hint="cs"/>
          <w:rtl/>
        </w:rPr>
        <w:t xml:space="preserve">יב את הסך של 1,143 ₪ וכי </w:t>
      </w:r>
      <w:r>
        <w:rPr>
          <w:rFonts w:ascii="David" w:hAnsi="David" w:hint="cs"/>
          <w:rtl/>
        </w:rPr>
        <w:t>בנוסף הוא עובד במאפייה תמורת שכר חודשי של 7,000</w:t>
      </w:r>
      <w:r w:rsidR="00513698">
        <w:rPr>
          <w:rFonts w:ascii="David" w:hAnsi="David" w:hint="cs"/>
          <w:rtl/>
        </w:rPr>
        <w:t xml:space="preserve"> ₪ </w:t>
      </w:r>
      <w:r w:rsidR="00090C8F">
        <w:rPr>
          <w:rFonts w:ascii="David" w:hAnsi="David" w:hint="cs"/>
          <w:rtl/>
        </w:rPr>
        <w:t>נטו, המתקבלים בידיו במזומן, טענות המוכחשות מכל וכל מצד המשיב.</w:t>
      </w:r>
    </w:p>
    <w:p w:rsidR="00090C8F" w:rsidRDefault="00090C8F" w:rsidP="00090C8F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EF7306" w:rsidRDefault="00090C8F" w:rsidP="00EF7306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אעיר, כי עיון בדפי חשבון בנק ש</w:t>
      </w:r>
      <w:r w:rsidR="00F007EB">
        <w:rPr>
          <w:rFonts w:ascii="David" w:hAnsi="David" w:hint="cs"/>
          <w:rtl/>
        </w:rPr>
        <w:t>צרף המשיב לתגובתו מעלה כ</w:t>
      </w:r>
      <w:r w:rsidR="00DF1FD5">
        <w:rPr>
          <w:rFonts w:ascii="David" w:hAnsi="David" w:hint="cs"/>
          <w:rtl/>
        </w:rPr>
        <w:t>י לחשבון הבנק אותו הוא מנהל</w:t>
      </w:r>
      <w:r w:rsidR="00F007EB">
        <w:rPr>
          <w:rFonts w:ascii="David" w:hAnsi="David" w:hint="cs"/>
          <w:rtl/>
        </w:rPr>
        <w:t xml:space="preserve"> מתבצעות מיד</w:t>
      </w:r>
      <w:r w:rsidR="00DF1FD5">
        <w:rPr>
          <w:rFonts w:ascii="David" w:hAnsi="David" w:hint="cs"/>
          <w:rtl/>
        </w:rPr>
        <w:t>י</w:t>
      </w:r>
      <w:r w:rsidR="00F007EB">
        <w:rPr>
          <w:rFonts w:ascii="David" w:hAnsi="David" w:hint="cs"/>
          <w:rtl/>
        </w:rPr>
        <w:t xml:space="preserve"> חודש הפקדות של כספים</w:t>
      </w:r>
      <w:r w:rsidR="00DF1FD5">
        <w:rPr>
          <w:rFonts w:ascii="David" w:hAnsi="David" w:hint="cs"/>
          <w:rtl/>
        </w:rPr>
        <w:t xml:space="preserve"> בסכומים לא מבוטלים</w:t>
      </w:r>
      <w:r w:rsidR="00F007EB">
        <w:rPr>
          <w:rFonts w:ascii="David" w:hAnsi="David" w:hint="cs"/>
          <w:rtl/>
        </w:rPr>
        <w:t>, בין היתר, בא</w:t>
      </w:r>
      <w:r w:rsidR="00B66610">
        <w:rPr>
          <w:rFonts w:ascii="David" w:hAnsi="David" w:hint="cs"/>
          <w:rtl/>
        </w:rPr>
        <w:t>מצעות העברות כספים</w:t>
      </w:r>
      <w:r w:rsidR="00F007EB">
        <w:rPr>
          <w:rFonts w:ascii="David" w:hAnsi="David" w:hint="cs"/>
          <w:rtl/>
        </w:rPr>
        <w:t xml:space="preserve"> מחשבון לחשבון; זיכויים מבנק; </w:t>
      </w:r>
      <w:r w:rsidR="00DF1FD5">
        <w:rPr>
          <w:rFonts w:ascii="David" w:hAnsi="David" w:hint="cs"/>
          <w:rtl/>
        </w:rPr>
        <w:t>העברות</w:t>
      </w:r>
      <w:r w:rsidR="00F007EB">
        <w:rPr>
          <w:rFonts w:ascii="David" w:hAnsi="David" w:hint="cs"/>
          <w:rtl/>
        </w:rPr>
        <w:t xml:space="preserve"> באינטרנט; העברה</w:t>
      </w:r>
      <w:r w:rsidR="00DF1FD5">
        <w:rPr>
          <w:rFonts w:ascii="David" w:hAnsi="David" w:hint="cs"/>
          <w:rtl/>
        </w:rPr>
        <w:t xml:space="preserve"> מעמותה רשומה; </w:t>
      </w:r>
      <w:r w:rsidR="00F007EB">
        <w:rPr>
          <w:rFonts w:ascii="David" w:hAnsi="David" w:hint="cs"/>
          <w:rtl/>
        </w:rPr>
        <w:t>הפקדות כספים במזומן</w:t>
      </w:r>
      <w:r w:rsidR="00DF1FD5">
        <w:rPr>
          <w:rFonts w:ascii="David" w:hAnsi="David" w:hint="cs"/>
          <w:rtl/>
        </w:rPr>
        <w:t xml:space="preserve"> </w:t>
      </w:r>
      <w:r w:rsidR="00B66610">
        <w:rPr>
          <w:rFonts w:ascii="David" w:hAnsi="David" w:hint="cs"/>
          <w:rtl/>
        </w:rPr>
        <w:t>ו</w:t>
      </w:r>
      <w:r w:rsidR="00DF1FD5">
        <w:rPr>
          <w:rFonts w:ascii="David" w:hAnsi="David" w:hint="cs"/>
          <w:rtl/>
        </w:rPr>
        <w:t>הפקדות שיקי</w:t>
      </w:r>
      <w:r w:rsidR="00B66610">
        <w:rPr>
          <w:rFonts w:ascii="David" w:hAnsi="David" w:hint="cs"/>
          <w:rtl/>
        </w:rPr>
        <w:t>ם</w:t>
      </w:r>
      <w:r w:rsidR="009B6497">
        <w:rPr>
          <w:rFonts w:ascii="David" w:hAnsi="David" w:hint="cs"/>
          <w:rtl/>
        </w:rPr>
        <w:t>.</w:t>
      </w:r>
      <w:r w:rsidR="00EF7306">
        <w:rPr>
          <w:rFonts w:ascii="David" w:hAnsi="David" w:hint="cs"/>
          <w:rtl/>
        </w:rPr>
        <w:t xml:space="preserve"> </w:t>
      </w:r>
    </w:p>
    <w:p w:rsidR="00090C8F" w:rsidRDefault="00EF7306" w:rsidP="00283E3C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 w:rsidR="00B66610">
        <w:rPr>
          <w:rFonts w:ascii="David" w:hAnsi="David" w:hint="cs"/>
          <w:rtl/>
        </w:rPr>
        <w:t>בהינתן כי המשיב לא נתן הסבר ליתרות הזכות בחשבון הבנק, עולה הרושם, בשלב זה,</w:t>
      </w:r>
      <w:r>
        <w:rPr>
          <w:rFonts w:ascii="David" w:hAnsi="David" w:hint="cs"/>
          <w:rtl/>
        </w:rPr>
        <w:t xml:space="preserve"> כי אכ</w:t>
      </w:r>
      <w:r w:rsidR="009B6497">
        <w:rPr>
          <w:rFonts w:ascii="David" w:hAnsi="David" w:hint="cs"/>
          <w:rtl/>
        </w:rPr>
        <w:t>ן למשיב הכנסות נוספות עלי</w:t>
      </w:r>
      <w:r>
        <w:rPr>
          <w:rFonts w:ascii="David" w:hAnsi="David" w:hint="cs"/>
          <w:rtl/>
        </w:rPr>
        <w:t>הן הוא איננו מדווח ולמצער בגובה של כ-3,</w:t>
      </w:r>
      <w:r w:rsidR="00283E3C">
        <w:rPr>
          <w:rFonts w:ascii="David" w:hAnsi="David" w:hint="cs"/>
          <w:rtl/>
        </w:rPr>
        <w:t>5</w:t>
      </w:r>
      <w:r>
        <w:rPr>
          <w:rFonts w:ascii="David" w:hAnsi="David" w:hint="cs"/>
          <w:rtl/>
        </w:rPr>
        <w:t>00 ₪ בממוצע בחודש, כפי שעולה מדפי חשבון הבנק וכאמור.</w:t>
      </w:r>
    </w:p>
    <w:p w:rsidR="00B66610" w:rsidRDefault="00B66610" w:rsidP="00B66610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B66610" w:rsidRPr="00EF7306" w:rsidRDefault="00B66610" w:rsidP="00B66610">
      <w:pPr>
        <w:spacing w:line="360" w:lineRule="auto"/>
        <w:ind w:left="720" w:hanging="720"/>
        <w:jc w:val="both"/>
        <w:rPr>
          <w:rFonts w:ascii="David" w:hAnsi="David"/>
          <w:b/>
          <w:bCs/>
          <w:rtl/>
        </w:rPr>
      </w:pPr>
      <w:r w:rsidRPr="00EF7306">
        <w:rPr>
          <w:rFonts w:ascii="David" w:hAnsi="David"/>
          <w:b/>
          <w:bCs/>
          <w:rtl/>
        </w:rPr>
        <w:tab/>
      </w:r>
      <w:r w:rsidRPr="00EF7306">
        <w:rPr>
          <w:rFonts w:ascii="David" w:hAnsi="David" w:hint="cs"/>
          <w:b/>
          <w:bCs/>
          <w:rtl/>
        </w:rPr>
        <w:t>לפיכך, ולצורך החלטה זו</w:t>
      </w:r>
      <w:r w:rsidR="00460FE2" w:rsidRPr="00EF7306">
        <w:rPr>
          <w:rFonts w:ascii="David" w:hAnsi="David" w:hint="cs"/>
          <w:b/>
          <w:bCs/>
          <w:rtl/>
        </w:rPr>
        <w:t>, תועמד יכולתו הכלכלית של האב,</w:t>
      </w:r>
      <w:r w:rsidR="00EF7306">
        <w:rPr>
          <w:rFonts w:ascii="David" w:hAnsi="David" w:hint="cs"/>
          <w:b/>
          <w:bCs/>
          <w:rtl/>
        </w:rPr>
        <w:t xml:space="preserve"> מכלל המקורות שהובאו בפני, על סך כולל</w:t>
      </w:r>
      <w:r w:rsidR="00460FE2" w:rsidRPr="00EF7306">
        <w:rPr>
          <w:rFonts w:ascii="David" w:hAnsi="David" w:hint="cs"/>
          <w:b/>
          <w:bCs/>
          <w:rtl/>
        </w:rPr>
        <w:t xml:space="preserve"> של </w:t>
      </w:r>
      <w:r w:rsidR="00EF7306" w:rsidRPr="00EF7306">
        <w:rPr>
          <w:rFonts w:ascii="David" w:hAnsi="David" w:hint="cs"/>
          <w:b/>
          <w:bCs/>
          <w:rtl/>
        </w:rPr>
        <w:t>7,700 ₪ בחודש.</w:t>
      </w:r>
    </w:p>
    <w:p w:rsidR="00513698" w:rsidRDefault="00513698" w:rsidP="00605E0D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E221CB" w:rsidRDefault="00691BA6" w:rsidP="00E221CB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8</w:t>
      </w:r>
      <w:r w:rsidR="00605E0D">
        <w:rPr>
          <w:rFonts w:ascii="David" w:hAnsi="David"/>
          <w:rtl/>
        </w:rPr>
        <w:t xml:space="preserve">.         </w:t>
      </w:r>
      <w:r w:rsidR="00E221CB">
        <w:rPr>
          <w:rFonts w:ascii="David" w:hAnsi="David"/>
          <w:color w:val="FF0000"/>
          <w:rtl/>
        </w:rPr>
        <w:tab/>
      </w:r>
      <w:r w:rsidR="00E221CB">
        <w:rPr>
          <w:rFonts w:ascii="David" w:hAnsi="David" w:hint="cs"/>
          <w:rtl/>
        </w:rPr>
        <w:t>הקטין מתגורר עם אימו המבקשת בדירה שכורה תמורת דמי</w:t>
      </w:r>
      <w:r w:rsidR="00D01AC3">
        <w:rPr>
          <w:rFonts w:ascii="David" w:hAnsi="David" w:hint="cs"/>
          <w:rtl/>
        </w:rPr>
        <w:t xml:space="preserve"> ש</w:t>
      </w:r>
      <w:r w:rsidR="002D2AA9">
        <w:rPr>
          <w:rFonts w:ascii="David" w:hAnsi="David" w:hint="cs"/>
          <w:rtl/>
        </w:rPr>
        <w:t>כירות בגובה 3,0</w:t>
      </w:r>
      <w:r w:rsidR="00E221CB">
        <w:rPr>
          <w:rFonts w:ascii="David" w:hAnsi="David" w:hint="cs"/>
          <w:rtl/>
        </w:rPr>
        <w:t xml:space="preserve">00 ₪, בהתאם להסכם שכירות </w:t>
      </w:r>
      <w:r w:rsidR="002D2AA9">
        <w:rPr>
          <w:rFonts w:ascii="David" w:hAnsi="David" w:hint="cs"/>
          <w:rtl/>
        </w:rPr>
        <w:t xml:space="preserve">מיום 09.09.24 </w:t>
      </w:r>
      <w:r w:rsidR="00E221CB">
        <w:rPr>
          <w:rFonts w:ascii="David" w:hAnsi="David" w:hint="cs"/>
          <w:rtl/>
        </w:rPr>
        <w:t>שצורף לבקשה.</w:t>
      </w:r>
      <w:r w:rsidR="00D01AC3">
        <w:rPr>
          <w:rFonts w:ascii="David" w:hAnsi="David" w:hint="cs"/>
          <w:rtl/>
        </w:rPr>
        <w:t xml:space="preserve"> לטענת המבקשת בני משפחתה מסדירים תשלום מלוא הוצאות המדור, הכלכלה והוצאות </w:t>
      </w:r>
      <w:r w:rsidR="00283E3C">
        <w:rPr>
          <w:rFonts w:ascii="David" w:hAnsi="David" w:hint="cs"/>
          <w:rtl/>
        </w:rPr>
        <w:t xml:space="preserve">אחזקת </w:t>
      </w:r>
      <w:r w:rsidR="00D01AC3">
        <w:rPr>
          <w:rFonts w:ascii="David" w:hAnsi="David" w:hint="cs"/>
          <w:rtl/>
        </w:rPr>
        <w:t>המדור.</w:t>
      </w:r>
    </w:p>
    <w:p w:rsidR="00E221CB" w:rsidRDefault="00E221CB" w:rsidP="00E221CB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</w:p>
    <w:p w:rsidR="00E221CB" w:rsidRDefault="00E221CB" w:rsidP="00283E3C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lastRenderedPageBreak/>
        <w:tab/>
      </w:r>
      <w:r>
        <w:rPr>
          <w:rFonts w:ascii="David" w:hAnsi="David" w:hint="cs"/>
          <w:rtl/>
        </w:rPr>
        <w:t xml:space="preserve">המשיב מכחיש טענת המבקשת כאילו היא מתגוררת במדור שכור, טוען כי היא מתגוררת בבית הוריה וטוען כי </w:t>
      </w:r>
      <w:r w:rsidR="00283E3C">
        <w:rPr>
          <w:rFonts w:ascii="David" w:hAnsi="David" w:hint="cs"/>
          <w:rtl/>
        </w:rPr>
        <w:t>הסכם השכירות שצורף הינו פיקטיבי, אם כי לא הביא כל ראיה התומכת בטענותיו אלה.</w:t>
      </w:r>
    </w:p>
    <w:p w:rsidR="00E221CB" w:rsidRDefault="00E221CB" w:rsidP="00E221CB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</w:p>
    <w:p w:rsidR="00605E0D" w:rsidRDefault="00691BA6" w:rsidP="00E221CB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9</w:t>
      </w:r>
      <w:r w:rsidR="00605E0D">
        <w:rPr>
          <w:rFonts w:ascii="David" w:hAnsi="David"/>
          <w:rtl/>
        </w:rPr>
        <w:t xml:space="preserve">.         </w:t>
      </w:r>
      <w:r w:rsidR="00E221CB">
        <w:rPr>
          <w:rFonts w:ascii="David" w:hAnsi="David"/>
          <w:rtl/>
        </w:rPr>
        <w:tab/>
      </w:r>
      <w:r w:rsidR="00605E0D">
        <w:rPr>
          <w:rFonts w:ascii="David" w:hAnsi="David"/>
          <w:rtl/>
        </w:rPr>
        <w:t>בבקשה לפסיקת מזונו</w:t>
      </w:r>
      <w:r w:rsidR="00E221CB">
        <w:rPr>
          <w:rFonts w:ascii="David" w:hAnsi="David"/>
          <w:rtl/>
        </w:rPr>
        <w:t>ת זמניים פורטו הוצאות הקטין</w:t>
      </w:r>
      <w:r w:rsidR="00605E0D">
        <w:rPr>
          <w:rFonts w:ascii="David" w:hAnsi="David"/>
          <w:rtl/>
        </w:rPr>
        <w:t>, כולל מדור</w:t>
      </w:r>
      <w:r w:rsidR="00E221CB">
        <w:rPr>
          <w:rFonts w:ascii="David" w:hAnsi="David" w:hint="cs"/>
          <w:rtl/>
        </w:rPr>
        <w:t xml:space="preserve"> שכור </w:t>
      </w:r>
      <w:r w:rsidR="00605E0D">
        <w:rPr>
          <w:rFonts w:ascii="David" w:hAnsi="David"/>
          <w:rtl/>
        </w:rPr>
        <w:t xml:space="preserve">והוצאות אחזקת המדור, כאשר ישנה עתירה לפסיקת מזונות זמניים בסך </w:t>
      </w:r>
      <w:r w:rsidR="00283E3C">
        <w:rPr>
          <w:rFonts w:ascii="David" w:hAnsi="David" w:hint="cs"/>
          <w:rtl/>
        </w:rPr>
        <w:t xml:space="preserve">כולל </w:t>
      </w:r>
      <w:r w:rsidR="00605E0D">
        <w:rPr>
          <w:rFonts w:ascii="David" w:hAnsi="David"/>
          <w:rtl/>
        </w:rPr>
        <w:t xml:space="preserve">של  </w:t>
      </w:r>
      <w:r w:rsidR="00E221CB">
        <w:rPr>
          <w:rFonts w:ascii="David" w:hAnsi="David" w:hint="cs"/>
          <w:rtl/>
        </w:rPr>
        <w:t>3,945</w:t>
      </w:r>
      <w:r w:rsidR="00605E0D">
        <w:rPr>
          <w:rFonts w:ascii="David" w:hAnsi="David"/>
          <w:rtl/>
        </w:rPr>
        <w:t xml:space="preserve"> ₪ לחודש.</w:t>
      </w:r>
    </w:p>
    <w:p w:rsidR="002C66F4" w:rsidRDefault="002C66F4" w:rsidP="00E221CB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605E0D" w:rsidRDefault="002C66F4" w:rsidP="002C66F4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המשיב מכחיש את סכומי התביעה, טען ביחס אליהם כי הם מופרזים, נעדרי תימ</w:t>
      </w:r>
      <w:r w:rsidR="00283E3C">
        <w:rPr>
          <w:rFonts w:ascii="David" w:hAnsi="David" w:hint="cs"/>
          <w:rtl/>
        </w:rPr>
        <w:t>וכ</w:t>
      </w:r>
      <w:r>
        <w:rPr>
          <w:rFonts w:ascii="David" w:hAnsi="David" w:hint="cs"/>
          <w:rtl/>
        </w:rPr>
        <w:t>ין ואסמכתאות רלוונטיות ומוסיף כי הוא מודע לחובתו לזון את הקטין, אם כי מבקש להותיר לו דמי מחייה לקיום בסיבסי</w:t>
      </w:r>
      <w:r w:rsidR="00283E3C">
        <w:rPr>
          <w:rFonts w:ascii="David" w:hAnsi="David" w:hint="cs"/>
          <w:rtl/>
        </w:rPr>
        <w:t xml:space="preserve"> </w:t>
      </w:r>
      <w:r>
        <w:rPr>
          <w:rFonts w:ascii="David" w:hAnsi="David" w:hint="cs"/>
          <w:rtl/>
        </w:rPr>
        <w:t>ולחייבו בסכ</w:t>
      </w:r>
      <w:r w:rsidR="00283E3C">
        <w:rPr>
          <w:rFonts w:ascii="David" w:hAnsi="David" w:hint="cs"/>
          <w:rtl/>
        </w:rPr>
        <w:t>ו</w:t>
      </w:r>
      <w:r w:rsidR="00891D60">
        <w:rPr>
          <w:rFonts w:ascii="David" w:hAnsi="David" w:hint="cs"/>
          <w:rtl/>
        </w:rPr>
        <w:t>ם בו יוכל לעמוד וללא התחשבו</w:t>
      </w:r>
      <w:r>
        <w:rPr>
          <w:rFonts w:ascii="David" w:hAnsi="David" w:hint="cs"/>
          <w:rtl/>
        </w:rPr>
        <w:t>ת בהוצאות מדור שאינן קיימות,  כך לדבריו.</w:t>
      </w:r>
    </w:p>
    <w:p w:rsidR="002C66F4" w:rsidRDefault="002C66F4" w:rsidP="002C66F4">
      <w:pPr>
        <w:spacing w:line="360" w:lineRule="auto"/>
        <w:ind w:left="720" w:hanging="720"/>
        <w:jc w:val="both"/>
        <w:rPr>
          <w:rFonts w:ascii="David" w:hAnsi="David"/>
          <w:rtl/>
        </w:rPr>
      </w:pPr>
    </w:p>
    <w:p w:rsidR="00605E0D" w:rsidRDefault="00691BA6" w:rsidP="00605E0D">
      <w:pPr>
        <w:spacing w:line="360" w:lineRule="auto"/>
        <w:ind w:left="720" w:hanging="72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10</w:t>
      </w:r>
      <w:r>
        <w:rPr>
          <w:rFonts w:ascii="David" w:hAnsi="David"/>
          <w:rtl/>
        </w:rPr>
        <w:t xml:space="preserve">.         </w:t>
      </w:r>
      <w:r>
        <w:rPr>
          <w:rFonts w:ascii="David" w:hAnsi="David" w:hint="cs"/>
          <w:rtl/>
        </w:rPr>
        <w:t>ב</w:t>
      </w:r>
      <w:r w:rsidR="00605E0D">
        <w:rPr>
          <w:rFonts w:ascii="David" w:hAnsi="David"/>
          <w:rtl/>
        </w:rPr>
        <w:t xml:space="preserve">שלב זה של מזונות זמניים, בית המשפט אינו נכנס בעובי הקורה, ואינו מנתח באופן מקיף את הראיות שבפניו. </w:t>
      </w:r>
    </w:p>
    <w:p w:rsidR="00605E0D" w:rsidRDefault="00605E0D" w:rsidP="00605E0D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קביעותיו "שנקבעו בשלב זה אינן מחייבות כאשר התובענה תתברר לגופה". </w:t>
      </w:r>
    </w:p>
    <w:p w:rsidR="00605E0D" w:rsidRDefault="00605E0D" w:rsidP="00605E0D">
      <w:pPr>
        <w:spacing w:line="360" w:lineRule="auto"/>
        <w:ind w:left="720"/>
        <w:jc w:val="both"/>
        <w:rPr>
          <w:rFonts w:ascii="David" w:hAnsi="David"/>
          <w:b/>
          <w:bCs/>
          <w:rtl/>
        </w:rPr>
      </w:pPr>
      <w:r>
        <w:rPr>
          <w:rFonts w:ascii="David" w:hAnsi="David"/>
          <w:b/>
          <w:bCs/>
          <w:rtl/>
        </w:rPr>
        <w:t xml:space="preserve">[ע"א 542/68 בן סירה נ' בן סירה, פ"ד כג(1) 169 (1969)]. </w:t>
      </w:r>
    </w:p>
    <w:p w:rsidR="00605E0D" w:rsidRDefault="00605E0D" w:rsidP="00605E0D">
      <w:pPr>
        <w:spacing w:line="360" w:lineRule="auto"/>
        <w:ind w:left="720"/>
        <w:jc w:val="both"/>
        <w:rPr>
          <w:rFonts w:ascii="David" w:hAnsi="David"/>
        </w:rPr>
      </w:pPr>
    </w:p>
    <w:p w:rsidR="00605E0D" w:rsidRDefault="00E221CB" w:rsidP="00E221CB">
      <w:pPr>
        <w:spacing w:line="360" w:lineRule="auto"/>
        <w:ind w:left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צרכ</w:t>
      </w:r>
      <w:r>
        <w:rPr>
          <w:rFonts w:ascii="David" w:hAnsi="David" w:hint="cs"/>
          <w:rtl/>
        </w:rPr>
        <w:t xml:space="preserve">י הקטין </w:t>
      </w:r>
      <w:r w:rsidR="00605E0D">
        <w:rPr>
          <w:rFonts w:ascii="David" w:hAnsi="David"/>
          <w:rtl/>
        </w:rPr>
        <w:t>כמו גם הכנסות הצדדים ופוטנציאל השתכרותם, יתבררו בהמשך ההליך, לרבות בשלב שמיעת הראיות.</w:t>
      </w:r>
    </w:p>
    <w:p w:rsidR="00605E0D" w:rsidRDefault="00605E0D" w:rsidP="00605E0D">
      <w:pPr>
        <w:spacing w:line="360" w:lineRule="auto"/>
        <w:jc w:val="both"/>
        <w:rPr>
          <w:rFonts w:ascii="David" w:hAnsi="David"/>
          <w:rtl/>
        </w:rPr>
      </w:pPr>
    </w:p>
    <w:p w:rsidR="00605E0D" w:rsidRDefault="00691BA6" w:rsidP="00691BA6">
      <w:pPr>
        <w:spacing w:line="360" w:lineRule="auto"/>
        <w:ind w:left="716" w:hanging="716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lastRenderedPageBreak/>
        <w:t>11</w:t>
      </w:r>
      <w:r w:rsidR="00605E0D">
        <w:rPr>
          <w:rFonts w:ascii="David" w:hAnsi="David"/>
          <w:rtl/>
        </w:rPr>
        <w:t xml:space="preserve">.    </w:t>
      </w:r>
      <w:r w:rsidR="00E221CB">
        <w:rPr>
          <w:rFonts w:ascii="David" w:hAnsi="David"/>
          <w:rtl/>
        </w:rPr>
        <w:tab/>
        <w:t>ה</w:t>
      </w:r>
      <w:r w:rsidR="00E221CB">
        <w:rPr>
          <w:rFonts w:ascii="David" w:hAnsi="David" w:hint="cs"/>
          <w:rtl/>
        </w:rPr>
        <w:t>משיב הגיש, ביום 18.07.24, בקשה ליישוב סכסוך</w:t>
      </w:r>
      <w:r>
        <w:rPr>
          <w:rFonts w:ascii="David" w:hAnsi="David" w:hint="cs"/>
          <w:rtl/>
        </w:rPr>
        <w:t xml:space="preserve"> בבית הדין הרבני.</w:t>
      </w:r>
    </w:p>
    <w:p w:rsidR="00605E0D" w:rsidRDefault="00605E0D" w:rsidP="00605E0D">
      <w:pPr>
        <w:spacing w:line="360" w:lineRule="auto"/>
        <w:ind w:left="716" w:hanging="510"/>
        <w:jc w:val="both"/>
        <w:rPr>
          <w:rFonts w:ascii="David" w:hAnsi="David"/>
          <w:b/>
          <w:bCs/>
          <w:rtl/>
        </w:rPr>
      </w:pPr>
      <w:r>
        <w:rPr>
          <w:rFonts w:ascii="David" w:hAnsi="David"/>
          <w:rtl/>
        </w:rPr>
        <w:t xml:space="preserve">       </w:t>
      </w:r>
      <w:r>
        <w:rPr>
          <w:rFonts w:ascii="David" w:hAnsi="David"/>
          <w:rtl/>
        </w:rPr>
        <w:tab/>
        <w:t>תקנה 15(ב) לתקנות להסדר התדיינויות בסכסוכי משפחה (הוראת שעה), תשע"ו – 2016 קובעת כי "</w:t>
      </w:r>
      <w:r>
        <w:rPr>
          <w:rFonts w:ascii="David" w:hAnsi="David"/>
          <w:b/>
          <w:bCs/>
          <w:rtl/>
        </w:rPr>
        <w:t>הוגשה לערכאה שיפוטית תובענה בעניין מזונות או מדור בתום תקופת עיכוב ההליכים יראו אותה כאילו הוגשה במועד הבקשה ליישוב סכסוך".</w:t>
      </w:r>
    </w:p>
    <w:p w:rsidR="00605E0D" w:rsidRDefault="00605E0D" w:rsidP="00605E0D">
      <w:pPr>
        <w:spacing w:line="360" w:lineRule="auto"/>
        <w:ind w:left="716" w:hanging="510"/>
        <w:jc w:val="both"/>
        <w:rPr>
          <w:rFonts w:ascii="David" w:hAnsi="David"/>
          <w:b/>
          <w:bCs/>
          <w:u w:val="single"/>
          <w:rtl/>
        </w:rPr>
      </w:pPr>
    </w:p>
    <w:p w:rsidR="00605E0D" w:rsidRDefault="00605E0D" w:rsidP="00E221CB">
      <w:pPr>
        <w:spacing w:line="360" w:lineRule="auto"/>
        <w:ind w:left="716" w:hanging="51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         </w:t>
      </w:r>
      <w:r w:rsidR="00283E3C">
        <w:rPr>
          <w:rFonts w:ascii="David" w:hAnsi="David"/>
          <w:rtl/>
        </w:rPr>
        <w:tab/>
      </w:r>
      <w:r w:rsidR="00E221CB">
        <w:rPr>
          <w:rFonts w:ascii="David" w:hAnsi="David" w:hint="cs"/>
          <w:rtl/>
        </w:rPr>
        <w:t>בהינתן כי התובענה שבפני נפתחה ביום 21.11.24 ובהתאם ל</w:t>
      </w:r>
      <w:r>
        <w:rPr>
          <w:rFonts w:ascii="David" w:hAnsi="David"/>
          <w:rtl/>
        </w:rPr>
        <w:t xml:space="preserve">הוראות תקנה 15(ב) הנ"ל, החיוב במזונות הקטין יהא החל </w:t>
      </w:r>
      <w:r>
        <w:rPr>
          <w:rFonts w:ascii="David" w:hAnsi="David" w:hint="cs"/>
          <w:rtl/>
        </w:rPr>
        <w:t>מ</w:t>
      </w:r>
      <w:r w:rsidR="00E221CB">
        <w:rPr>
          <w:rFonts w:ascii="David" w:hAnsi="David" w:hint="cs"/>
          <w:rtl/>
        </w:rPr>
        <w:t>מועד הגשת התביעה למזונות ולא קודם לכן.</w:t>
      </w:r>
    </w:p>
    <w:p w:rsidR="00605E0D" w:rsidRDefault="00605E0D" w:rsidP="00605E0D">
      <w:pPr>
        <w:spacing w:line="360" w:lineRule="auto"/>
        <w:ind w:left="716" w:hanging="510"/>
        <w:jc w:val="both"/>
        <w:rPr>
          <w:rFonts w:ascii="David" w:hAnsi="David"/>
          <w:u w:val="single"/>
          <w:rtl/>
        </w:rPr>
      </w:pPr>
    </w:p>
    <w:p w:rsidR="00605E0D" w:rsidRDefault="00691BA6" w:rsidP="00605E0D">
      <w:pPr>
        <w:spacing w:line="360" w:lineRule="auto"/>
        <w:ind w:left="716" w:hanging="510"/>
        <w:jc w:val="both"/>
        <w:rPr>
          <w:rFonts w:ascii="David" w:hAnsi="David"/>
          <w:rtl/>
        </w:rPr>
      </w:pPr>
      <w:r>
        <w:rPr>
          <w:rFonts w:ascii="David" w:hAnsi="David" w:hint="cs"/>
          <w:rtl/>
        </w:rPr>
        <w:t>12</w:t>
      </w:r>
      <w:r w:rsidR="00605E0D">
        <w:rPr>
          <w:rFonts w:ascii="David" w:hAnsi="David"/>
          <w:rtl/>
        </w:rPr>
        <w:t>.    לאחר שעיינתי ב</w:t>
      </w:r>
      <w:r w:rsidR="00605E0D">
        <w:rPr>
          <w:rFonts w:ascii="David" w:hAnsi="David" w:hint="cs"/>
          <w:rtl/>
        </w:rPr>
        <w:t>בקשה ובתגובה לה, על צרופותיהן; בהכנסות הצדדים, כפי שמשתקף בפני בשלב זה; בגילו הרך של הקטין ובדין החל על מזונותיו ו</w:t>
      </w:r>
      <w:r w:rsidR="00605E0D">
        <w:rPr>
          <w:rFonts w:ascii="David" w:hAnsi="David"/>
          <w:rtl/>
        </w:rPr>
        <w:t xml:space="preserve">נוכח סכום המזונות המינימאלי הנדרש עבור קטינים, שאינו דורש ראיה בהיותו בתחום הידיעה שיפוטית של ביהמ"ש (ראה: </w:t>
      </w:r>
      <w:r w:rsidR="00605E0D">
        <w:rPr>
          <w:rFonts w:ascii="David" w:hAnsi="David"/>
          <w:b/>
          <w:bCs/>
          <w:rtl/>
        </w:rPr>
        <w:t>בר"ע 1895/02 ב.י. נ' ב.נ., (לא פורסם, 20.1.03), וע"מ 1114/03 א.ש נ' א.ש, (לא פורסם, 27.1.04),</w:t>
      </w:r>
      <w:r w:rsidR="00605E0D">
        <w:rPr>
          <w:rFonts w:ascii="David" w:hAnsi="David"/>
          <w:rtl/>
        </w:rPr>
        <w:t xml:space="preserve"> מוחלט כדלקמן:</w:t>
      </w:r>
    </w:p>
    <w:p w:rsidR="00605E0D" w:rsidRDefault="00605E0D" w:rsidP="00605E0D">
      <w:pPr>
        <w:spacing w:line="360" w:lineRule="auto"/>
        <w:ind w:left="716" w:hanging="510"/>
        <w:jc w:val="both"/>
        <w:rPr>
          <w:rFonts w:ascii="David" w:hAnsi="David"/>
          <w:rtl/>
        </w:rPr>
      </w:pPr>
    </w:p>
    <w:p w:rsidR="00605E0D" w:rsidRDefault="00605E0D" w:rsidP="00283E3C">
      <w:pPr>
        <w:spacing w:line="360" w:lineRule="auto"/>
        <w:ind w:left="1440" w:hanging="724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א.         אני מחייבת המשיב לשלם </w:t>
      </w:r>
      <w:r>
        <w:rPr>
          <w:rFonts w:ascii="David" w:hAnsi="David" w:hint="cs"/>
          <w:rtl/>
        </w:rPr>
        <w:t xml:space="preserve">למזונותיו הזמניים של הקטין, </w:t>
      </w:r>
      <w:r>
        <w:rPr>
          <w:rFonts w:ascii="David" w:hAnsi="David"/>
          <w:rtl/>
        </w:rPr>
        <w:t>לידי</w:t>
      </w:r>
      <w:r>
        <w:rPr>
          <w:rFonts w:ascii="David" w:hAnsi="David" w:hint="cs"/>
          <w:rtl/>
        </w:rPr>
        <w:t xml:space="preserve"> אמו, המבקשת, </w:t>
      </w:r>
      <w:r>
        <w:rPr>
          <w:rFonts w:ascii="David" w:hAnsi="David"/>
          <w:rtl/>
        </w:rPr>
        <w:t>דמי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מזונות בסך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 xml:space="preserve">של </w:t>
      </w:r>
      <w:r w:rsidR="00283E3C">
        <w:rPr>
          <w:rFonts w:ascii="David" w:hAnsi="David" w:hint="cs"/>
          <w:b/>
          <w:bCs/>
          <w:rtl/>
        </w:rPr>
        <w:t>1,700</w:t>
      </w:r>
      <w:r>
        <w:rPr>
          <w:rFonts w:ascii="David" w:hAnsi="David"/>
          <w:b/>
          <w:bCs/>
          <w:rtl/>
        </w:rPr>
        <w:t xml:space="preserve"> 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לחודש החל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מיום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הגשת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התביעה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ובכל</w:t>
      </w:r>
      <w:r>
        <w:rPr>
          <w:rFonts w:ascii="David" w:hAnsi="David"/>
        </w:rPr>
        <w:t xml:space="preserve"> </w:t>
      </w:r>
      <w:r>
        <w:rPr>
          <w:rFonts w:ascii="David" w:hAnsi="David" w:hint="cs"/>
          <w:rtl/>
        </w:rPr>
        <w:t xml:space="preserve"> 01 </w:t>
      </w:r>
      <w:r>
        <w:rPr>
          <w:rFonts w:ascii="David" w:hAnsi="David"/>
          <w:rtl/>
        </w:rPr>
        <w:t>לחודש (להלן: "</w:t>
      </w:r>
      <w:r>
        <w:rPr>
          <w:rFonts w:ascii="David" w:hAnsi="David"/>
          <w:b/>
          <w:bCs/>
          <w:rtl/>
        </w:rPr>
        <w:t>דמי</w:t>
      </w:r>
      <w:r>
        <w:rPr>
          <w:rFonts w:ascii="David" w:hAnsi="David"/>
          <w:b/>
          <w:bCs/>
        </w:rPr>
        <w:t xml:space="preserve"> </w:t>
      </w:r>
      <w:r>
        <w:rPr>
          <w:rFonts w:ascii="David" w:hAnsi="David"/>
          <w:b/>
          <w:bCs/>
          <w:rtl/>
        </w:rPr>
        <w:t>המזונות</w:t>
      </w:r>
      <w:r>
        <w:rPr>
          <w:rFonts w:ascii="David" w:hAnsi="David"/>
          <w:b/>
          <w:bCs/>
        </w:rPr>
        <w:t xml:space="preserve"> </w:t>
      </w:r>
      <w:r>
        <w:rPr>
          <w:rFonts w:ascii="David" w:hAnsi="David"/>
          <w:b/>
          <w:bCs/>
          <w:rtl/>
        </w:rPr>
        <w:t>הזמניים</w:t>
      </w:r>
      <w:r>
        <w:rPr>
          <w:rFonts w:ascii="David" w:hAnsi="David"/>
          <w:rtl/>
        </w:rPr>
        <w:t>").</w:t>
      </w:r>
    </w:p>
    <w:p w:rsidR="00605E0D" w:rsidRDefault="00605E0D" w:rsidP="00605E0D">
      <w:pPr>
        <w:autoSpaceDE w:val="0"/>
        <w:autoSpaceDN w:val="0"/>
        <w:spacing w:line="360" w:lineRule="auto"/>
        <w:ind w:left="720" w:firstLine="720"/>
        <w:jc w:val="both"/>
        <w:rPr>
          <w:rFonts w:ascii="David" w:hAnsi="David"/>
          <w:rtl/>
        </w:rPr>
      </w:pPr>
    </w:p>
    <w:p w:rsidR="00605E0D" w:rsidRDefault="00605E0D" w:rsidP="00605E0D">
      <w:pPr>
        <w:autoSpaceDE w:val="0"/>
        <w:autoSpaceDN w:val="0"/>
        <w:spacing w:line="360" w:lineRule="auto"/>
        <w:ind w:left="141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בנוסף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בתשלום</w:t>
      </w:r>
      <w:r>
        <w:rPr>
          <w:rFonts w:ascii="David" w:hAnsi="David"/>
        </w:rPr>
        <w:t xml:space="preserve"> </w:t>
      </w:r>
      <w:r>
        <w:rPr>
          <w:rFonts w:ascii="David" w:hAnsi="David"/>
          <w:b/>
          <w:bCs/>
          <w:u w:val="single"/>
          <w:rtl/>
        </w:rPr>
        <w:t>מחצית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הוצאות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חינוך</w:t>
      </w:r>
      <w:r>
        <w:rPr>
          <w:rFonts w:ascii="David" w:hAnsi="David"/>
          <w:rtl/>
        </w:rPr>
        <w:t>,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זאת בכפוף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להצגת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קבלות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בפועל ע"י המבקשת או בהצגת מכתבי דרישה ממסגרות החינוך, בקיזוז כל הנחה, הטבה או מענק המגיעים למבקשת בגין רכיב זה ובתוך 15 יום ממועד הצגתם.</w:t>
      </w:r>
    </w:p>
    <w:p w:rsidR="00605E0D" w:rsidRDefault="00605E0D" w:rsidP="00605E0D">
      <w:pPr>
        <w:autoSpaceDE w:val="0"/>
        <w:autoSpaceDN w:val="0"/>
        <w:spacing w:line="360" w:lineRule="auto"/>
        <w:ind w:left="1410"/>
        <w:jc w:val="both"/>
        <w:rPr>
          <w:rFonts w:ascii="David" w:hAnsi="David"/>
        </w:rPr>
      </w:pPr>
    </w:p>
    <w:p w:rsidR="00605E0D" w:rsidRDefault="00605E0D" w:rsidP="00605E0D">
      <w:pPr>
        <w:autoSpaceDE w:val="0"/>
        <w:autoSpaceDN w:val="0"/>
        <w:spacing w:line="360" w:lineRule="auto"/>
        <w:ind w:left="141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בנוסף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בתשלום</w:t>
      </w:r>
      <w:r>
        <w:rPr>
          <w:rFonts w:ascii="David" w:hAnsi="David"/>
        </w:rPr>
        <w:t xml:space="preserve"> </w:t>
      </w:r>
      <w:r>
        <w:rPr>
          <w:rFonts w:ascii="David" w:hAnsi="David"/>
          <w:b/>
          <w:bCs/>
          <w:u w:val="single"/>
          <w:rtl/>
        </w:rPr>
        <w:t>מחצית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הוצאות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רפואיות</w:t>
      </w:r>
      <w:r>
        <w:rPr>
          <w:rFonts w:ascii="David" w:hAnsi="David"/>
          <w:b/>
          <w:bCs/>
          <w:u w:val="single"/>
        </w:rPr>
        <w:t xml:space="preserve"> </w:t>
      </w:r>
      <w:r>
        <w:rPr>
          <w:rFonts w:ascii="David" w:hAnsi="David"/>
          <w:b/>
          <w:bCs/>
          <w:u w:val="single"/>
          <w:rtl/>
        </w:rPr>
        <w:t>חריגות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שאינן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מכוסות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</w:t>
      </w:r>
      <w:r>
        <w:rPr>
          <w:rFonts w:ascii="David" w:hAnsi="David"/>
        </w:rPr>
        <w:t>"</w:t>
      </w:r>
      <w:r>
        <w:rPr>
          <w:rFonts w:ascii="David" w:hAnsi="David"/>
          <w:rtl/>
        </w:rPr>
        <w:t>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הביטוח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הרפואי, זאת בכפוף להצגת קבלות התשלום בפועל ע"י המבקשת ובתוך 7 ימים ממועד הצגתן.</w:t>
      </w:r>
    </w:p>
    <w:p w:rsidR="00605E0D" w:rsidRDefault="00605E0D" w:rsidP="00605E0D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605E0D" w:rsidRDefault="00605E0D" w:rsidP="00605E0D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ב.         </w:t>
      </w:r>
      <w:r>
        <w:rPr>
          <w:rFonts w:ascii="David" w:hAnsi="David"/>
          <w:rtl/>
        </w:rPr>
        <w:tab/>
        <w:t>דמי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יהיו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צמודים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למדד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המחירים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 xml:space="preserve">לצרכן שפורסם ביום </w:t>
      </w:r>
      <w:r>
        <w:rPr>
          <w:rFonts w:ascii="David" w:hAnsi="David" w:hint="cs"/>
          <w:rtl/>
        </w:rPr>
        <w:t>15.11.24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ויעודכנו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כל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שלושה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חודשים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ללא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הפרשים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בין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תקופת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עדכון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אחת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לרעותה</w:t>
      </w:r>
      <w:r>
        <w:rPr>
          <w:rFonts w:ascii="David" w:hAnsi="David"/>
        </w:rPr>
        <w:t>.</w:t>
      </w:r>
    </w:p>
    <w:p w:rsidR="00605E0D" w:rsidRDefault="00605E0D" w:rsidP="00605E0D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605E0D" w:rsidRDefault="00605E0D" w:rsidP="00605E0D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>ג.          כל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שלא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ישולם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במועד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הפרשי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הצמדה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וריבית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מהמועד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שנקבע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לתשלומו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בפועל</w:t>
      </w:r>
      <w:r w:rsidR="00283E3C">
        <w:rPr>
          <w:rFonts w:ascii="David" w:hAnsi="David"/>
        </w:rPr>
        <w:t>.</w:t>
      </w:r>
    </w:p>
    <w:p w:rsidR="00605E0D" w:rsidRDefault="00605E0D" w:rsidP="00605E0D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605E0D" w:rsidRDefault="00605E0D" w:rsidP="00605E0D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ד.         </w:t>
      </w:r>
      <w:r>
        <w:rPr>
          <w:rFonts w:ascii="David" w:hAnsi="David"/>
          <w:rtl/>
        </w:rPr>
        <w:tab/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יהא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זכאי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לנכות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כל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סכום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ששילם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לידי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המבקשת כמזונות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עבו</w:t>
      </w:r>
      <w:r>
        <w:rPr>
          <w:rFonts w:ascii="David" w:hAnsi="David" w:hint="cs"/>
          <w:rtl/>
        </w:rPr>
        <w:t>ר הקטין</w:t>
      </w:r>
      <w:r>
        <w:rPr>
          <w:rFonts w:ascii="David" w:hAnsi="David"/>
          <w:rtl/>
        </w:rPr>
        <w:t xml:space="preserve"> בגין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תקופת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החיוב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לשעבר</w:t>
      </w:r>
      <w:r>
        <w:rPr>
          <w:rFonts w:ascii="David" w:hAnsi="David"/>
        </w:rPr>
        <w:t>.</w:t>
      </w:r>
    </w:p>
    <w:p w:rsidR="00605E0D" w:rsidRDefault="00605E0D" w:rsidP="00605E0D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605E0D" w:rsidRDefault="00605E0D" w:rsidP="00605E0D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u w:val="single"/>
          <w:rtl/>
        </w:rPr>
      </w:pPr>
      <w:r>
        <w:rPr>
          <w:rFonts w:ascii="David" w:hAnsi="David"/>
          <w:rtl/>
        </w:rPr>
        <w:t xml:space="preserve">ה.         </w:t>
      </w:r>
      <w:r>
        <w:rPr>
          <w:rFonts w:ascii="David" w:hAnsi="David"/>
          <w:rtl/>
        </w:rPr>
        <w:tab/>
        <w:t>סכומי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אשר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הצטברו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לחובת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מיום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הגשת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התביעה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ועד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היום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ישולמו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</w:t>
      </w:r>
      <w:r>
        <w:rPr>
          <w:rFonts w:ascii="David" w:hAnsi="David"/>
        </w:rPr>
        <w:t>"</w:t>
      </w:r>
      <w:r>
        <w:rPr>
          <w:rFonts w:ascii="David" w:hAnsi="David"/>
          <w:rtl/>
        </w:rPr>
        <w:t>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המשיב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בשני</w:t>
      </w:r>
      <w:r>
        <w:rPr>
          <w:rFonts w:ascii="David" w:hAnsi="David" w:hint="cs"/>
          <w:rtl/>
        </w:rPr>
        <w:t xml:space="preserve"> </w:t>
      </w:r>
      <w:r>
        <w:rPr>
          <w:rFonts w:ascii="David" w:hAnsi="David"/>
          <w:rtl/>
        </w:rPr>
        <w:t>תשלומים</w:t>
      </w:r>
      <w:r w:rsidR="00283E3C">
        <w:rPr>
          <w:rFonts w:ascii="David" w:hAnsi="David"/>
        </w:rPr>
        <w:t xml:space="preserve"> </w:t>
      </w:r>
      <w:r>
        <w:rPr>
          <w:rFonts w:ascii="David" w:hAnsi="David"/>
          <w:rtl/>
        </w:rPr>
        <w:t>חודשיים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שווים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ורצופים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החל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מהתשלום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הראשון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ויחד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עמו</w:t>
      </w:r>
      <w:r>
        <w:rPr>
          <w:rFonts w:ascii="David" w:hAnsi="David"/>
        </w:rPr>
        <w:t>.</w:t>
      </w:r>
    </w:p>
    <w:p w:rsidR="00605E0D" w:rsidRDefault="00605E0D" w:rsidP="00605E0D">
      <w:pPr>
        <w:autoSpaceDE w:val="0"/>
        <w:autoSpaceDN w:val="0"/>
        <w:spacing w:line="360" w:lineRule="auto"/>
        <w:jc w:val="both"/>
        <w:rPr>
          <w:rFonts w:ascii="David" w:hAnsi="David"/>
        </w:rPr>
      </w:pPr>
    </w:p>
    <w:p w:rsidR="00605E0D" w:rsidRDefault="00605E0D" w:rsidP="00605E0D">
      <w:pPr>
        <w:autoSpaceDE w:val="0"/>
        <w:autoSpaceDN w:val="0"/>
        <w:spacing w:line="360" w:lineRule="auto"/>
        <w:ind w:left="1440" w:hanging="720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 xml:space="preserve">ו.          </w:t>
      </w:r>
      <w:r>
        <w:rPr>
          <w:rFonts w:ascii="David" w:hAnsi="David"/>
          <w:rtl/>
        </w:rPr>
        <w:tab/>
        <w:t>קצבת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הילדים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המל</w:t>
      </w:r>
      <w:r>
        <w:rPr>
          <w:rFonts w:ascii="David" w:hAnsi="David"/>
        </w:rPr>
        <w:t>"</w:t>
      </w:r>
      <w:r>
        <w:rPr>
          <w:rFonts w:ascii="David" w:hAnsi="David"/>
          <w:rtl/>
        </w:rPr>
        <w:t>ל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עבור</w:t>
      </w:r>
      <w:r>
        <w:rPr>
          <w:rFonts w:ascii="David" w:hAnsi="David" w:hint="cs"/>
          <w:rtl/>
        </w:rPr>
        <w:t xml:space="preserve"> הקטין</w:t>
      </w:r>
      <w:r>
        <w:rPr>
          <w:rFonts w:ascii="David" w:hAnsi="David"/>
          <w:color w:val="FF0000"/>
        </w:rPr>
        <w:t> </w:t>
      </w:r>
      <w:r>
        <w:rPr>
          <w:rFonts w:ascii="David" w:hAnsi="David"/>
          <w:rtl/>
        </w:rPr>
        <w:t>וכן כל קצבה, הנחה או הטבה אחרת ישולמו לידי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המבקשת ויתווספו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לדמי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המזונות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שנפסקו</w:t>
      </w:r>
      <w:r>
        <w:rPr>
          <w:rFonts w:ascii="David" w:hAnsi="David"/>
        </w:rPr>
        <w:t xml:space="preserve"> </w:t>
      </w:r>
      <w:r>
        <w:rPr>
          <w:rFonts w:ascii="David" w:hAnsi="David"/>
          <w:rtl/>
        </w:rPr>
        <w:t>לעיל</w:t>
      </w:r>
      <w:r>
        <w:rPr>
          <w:rFonts w:ascii="David" w:hAnsi="David"/>
        </w:rPr>
        <w:t>.</w:t>
      </w:r>
    </w:p>
    <w:p w:rsidR="00605E0D" w:rsidRDefault="00605E0D" w:rsidP="00605E0D">
      <w:pPr>
        <w:autoSpaceDE w:val="0"/>
        <w:autoSpaceDN w:val="0"/>
        <w:spacing w:line="360" w:lineRule="auto"/>
        <w:jc w:val="both"/>
        <w:rPr>
          <w:rFonts w:ascii="David" w:hAnsi="David"/>
          <w:rtl/>
        </w:rPr>
      </w:pPr>
    </w:p>
    <w:p w:rsidR="00605E0D" w:rsidRDefault="00691BA6" w:rsidP="00605E0D">
      <w:pPr>
        <w:autoSpaceDE w:val="0"/>
        <w:autoSpaceDN w:val="0"/>
        <w:spacing w:line="360" w:lineRule="auto"/>
        <w:jc w:val="both"/>
        <w:rPr>
          <w:rFonts w:ascii="David" w:hAnsi="David"/>
          <w:u w:val="single"/>
          <w:rtl/>
        </w:rPr>
      </w:pPr>
      <w:r>
        <w:rPr>
          <w:rFonts w:ascii="David" w:hAnsi="David" w:hint="cs"/>
          <w:rtl/>
        </w:rPr>
        <w:t>13</w:t>
      </w:r>
      <w:r w:rsidR="00605E0D">
        <w:rPr>
          <w:rFonts w:ascii="David" w:hAnsi="David"/>
          <w:rtl/>
        </w:rPr>
        <w:t>.       המזכירות</w:t>
      </w:r>
      <w:r w:rsidR="00605E0D">
        <w:rPr>
          <w:rFonts w:ascii="David" w:hAnsi="David"/>
        </w:rPr>
        <w:t xml:space="preserve"> </w:t>
      </w:r>
      <w:r w:rsidR="00605E0D">
        <w:rPr>
          <w:rFonts w:ascii="David" w:hAnsi="David"/>
          <w:rtl/>
        </w:rPr>
        <w:t>תשגר</w:t>
      </w:r>
      <w:r w:rsidR="00605E0D">
        <w:rPr>
          <w:rFonts w:ascii="David" w:hAnsi="David"/>
        </w:rPr>
        <w:t xml:space="preserve"> </w:t>
      </w:r>
      <w:r w:rsidR="00605E0D">
        <w:rPr>
          <w:rFonts w:ascii="David" w:hAnsi="David"/>
          <w:rtl/>
        </w:rPr>
        <w:t>העתק</w:t>
      </w:r>
      <w:r w:rsidR="00605E0D">
        <w:rPr>
          <w:rFonts w:ascii="David" w:hAnsi="David"/>
        </w:rPr>
        <w:t xml:space="preserve"> </w:t>
      </w:r>
      <w:r w:rsidR="00605E0D">
        <w:rPr>
          <w:rFonts w:ascii="David" w:hAnsi="David"/>
          <w:rtl/>
        </w:rPr>
        <w:t>ההחלטה</w:t>
      </w:r>
      <w:r w:rsidR="00605E0D">
        <w:rPr>
          <w:rFonts w:ascii="David" w:hAnsi="David"/>
        </w:rPr>
        <w:t xml:space="preserve"> </w:t>
      </w:r>
      <w:r w:rsidR="00605E0D">
        <w:rPr>
          <w:rFonts w:ascii="David" w:hAnsi="David"/>
          <w:rtl/>
        </w:rPr>
        <w:t>לב</w:t>
      </w:r>
      <w:r w:rsidR="00605E0D">
        <w:rPr>
          <w:rFonts w:ascii="David" w:hAnsi="David"/>
        </w:rPr>
        <w:t>"</w:t>
      </w:r>
      <w:r w:rsidR="00605E0D">
        <w:rPr>
          <w:rFonts w:ascii="David" w:hAnsi="David"/>
          <w:rtl/>
        </w:rPr>
        <w:t>כ</w:t>
      </w:r>
      <w:r w:rsidR="00605E0D">
        <w:rPr>
          <w:rFonts w:ascii="David" w:hAnsi="David"/>
        </w:rPr>
        <w:t xml:space="preserve"> </w:t>
      </w:r>
      <w:r w:rsidR="00575E28">
        <w:rPr>
          <w:rFonts w:ascii="David" w:hAnsi="David"/>
          <w:rtl/>
        </w:rPr>
        <w:t>הצדדי</w:t>
      </w:r>
      <w:r w:rsidR="00575E28">
        <w:rPr>
          <w:rFonts w:ascii="David" w:hAnsi="David" w:hint="cs"/>
          <w:rtl/>
        </w:rPr>
        <w:t>ם ותסרוק ההחלטה במסגרת בקשה 1.</w:t>
      </w:r>
    </w:p>
    <w:p w:rsidR="00AB3901" w:rsidRDefault="00AB3901" w:rsidP="00605E0D">
      <w:pPr>
        <w:autoSpaceDE w:val="0"/>
        <w:autoSpaceDN w:val="0"/>
        <w:spacing w:line="360" w:lineRule="auto"/>
        <w:jc w:val="both"/>
        <w:rPr>
          <w:rFonts w:ascii="David" w:hAnsi="David"/>
          <w:u w:val="single"/>
          <w:rtl/>
        </w:rPr>
      </w:pPr>
    </w:p>
    <w:p w:rsidR="00AB3901" w:rsidRPr="00AB3901" w:rsidRDefault="00AB3901" w:rsidP="00605E0D">
      <w:pPr>
        <w:autoSpaceDE w:val="0"/>
        <w:autoSpaceDN w:val="0"/>
        <w:spacing w:line="360" w:lineRule="auto"/>
        <w:jc w:val="both"/>
        <w:rPr>
          <w:rFonts w:ascii="David" w:hAnsi="David"/>
          <w:rtl/>
        </w:rPr>
      </w:pPr>
      <w:r>
        <w:rPr>
          <w:rFonts w:ascii="David" w:hAnsi="David"/>
          <w:rtl/>
        </w:rPr>
        <w:tab/>
      </w:r>
      <w:r>
        <w:rPr>
          <w:rFonts w:ascii="David" w:hAnsi="David" w:hint="cs"/>
          <w:rtl/>
        </w:rPr>
        <w:t>מותר לפרסום ללא פרטים מזהים ובשינויי הגהה ונוסח בלבד.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983803845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ב' כסלו תשפ"ה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7104821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03 דצמבר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FD6552" w:rsidP="00FD1419">
      <w:pPr>
        <w:spacing w:line="360" w:lineRule="auto"/>
        <w:ind w:left="3600" w:firstLine="720"/>
        <w:jc w:val="center"/>
      </w:pPr>
      <w:sdt>
        <w:sdtPr>
          <w:rPr>
            <w:rtl/>
          </w:rPr>
          <w:alias w:val="MergeField"/>
          <w:tag w:val="1237"/>
          <w:id w:val="1614638781"/>
        </w:sdtPr>
        <w:sdtEndPr/>
        <w:sdtContent>
          <w:r w:rsidR="00FF545D">
            <w:drawing>
              <wp:inline distT="0" distB="0" distL="0" distR="0" wp14:editId="50D07946">
                <wp:extent cx="1051560" cy="740664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7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1560" cy="7406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FD1419">
      <w:pPr>
        <w:spacing w:line="360" w:lineRule="auto"/>
        <w:ind w:left="3600" w:firstLine="720"/>
        <w:jc w:val="center"/>
        <w:rPr>
          <w:rFonts w:ascii="Arial" w:hAnsi="Arial"/>
          <w:noProof w:val="0"/>
          <w:rtl/>
        </w:rPr>
      </w:pPr>
    </w:p>
    <w:sectPr w:rsidR="00694556" w:rsidSect="003A4521">
      <w:headerReference w:type="default" r:id="rId8"/>
      <w:footerReference w:type="default" r:id="rId9"/>
      <w:pgSz w:w="11907" w:h="16840" w:code="9"/>
      <w:pgMar w:top="255" w:right="1701" w:bottom="2552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552" w:rsidRDefault="00FD6552">
      <w:r>
        <w:separator/>
      </w:r>
    </w:p>
  </w:endnote>
  <w:endnote w:type="continuationSeparator" w:id="0">
    <w:p w:rsidR="00FD6552" w:rsidRDefault="00FD6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A31AB2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826C54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826C54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552" w:rsidRDefault="00FD6552">
      <w:r>
        <w:separator/>
      </w:r>
    </w:p>
  </w:footnote>
  <w:footnote w:type="continuationSeparator" w:id="0">
    <w:p w:rsidR="00FD6552" w:rsidRDefault="00FD6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C54C88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tl/>
          </w:rPr>
          <w:alias w:val="1174"/>
          <w:tag w:val="1174"/>
          <w:id w:val="-1372834622"/>
          <w:text/>
        </w:sdtPr>
        <w:sdtEndPr/>
        <w:sdtContent>
          <w:tc>
            <w:tcPr>
              <w:tcW w:w="8721" w:type="dxa"/>
              <w:gridSpan w:val="2"/>
            </w:tcPr>
            <w:p w:rsidR="00686C21" w:rsidRDefault="00005C8B">
              <w:pPr>
                <w:pStyle w:val="a3"/>
                <w:jc w:val="center"/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באשדוד</w:t>
              </w:r>
            </w:p>
            <w:p w:rsidR="00694556" w:rsidRDefault="00694556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694556" w:rsidRDefault="00FD6552" w:rsidP="004773EF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456371299"/>
              <w:text w:multiLine="1"/>
            </w:sdtPr>
            <w:sdtEndPr/>
            <w:sdtContent>
              <w:r w:rsidR="0077250C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514651110"/>
              <w:text w:multiLine="1"/>
            </w:sdtPr>
            <w:sdtEndPr/>
            <w:sdtContent>
              <w:r w:rsidR="0077250C">
                <w:rPr>
                  <w:b/>
                  <w:bCs/>
                  <w:noProof w:val="0"/>
                  <w:sz w:val="26"/>
                  <w:szCs w:val="26"/>
                  <w:rtl/>
                </w:rPr>
                <w:t>54699-11-24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915208977"/>
              <w:text w:multiLine="1"/>
            </w:sdtPr>
            <w:sdtEndPr/>
            <w:sdtContent>
              <w:r w:rsidR="004773EF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מ' נ' י'</w:t>
              </w:r>
            </w:sdtContent>
          </w:sdt>
        </w:p>
        <w:p w:rsidR="00694556" w:rsidRDefault="00694556">
          <w:pPr>
            <w:rPr>
              <w:rtl/>
            </w:rPr>
          </w:pPr>
        </w:p>
        <w:p w:rsidR="008D10B2" w:rsidRDefault="008D10B2">
          <w:pPr>
            <w:rPr>
              <w:rtl/>
            </w:rPr>
          </w:pPr>
          <w:r w:rsidRPr="008D10B2">
            <w:rPr>
              <w:rFonts w:hint="cs"/>
              <w:sz w:val="20"/>
              <w:szCs w:val="20"/>
              <w:rtl/>
            </w:rPr>
            <w:t>תיק חיצוני</w:t>
          </w:r>
          <w:r>
            <w:rPr>
              <w:rFonts w:hint="cs"/>
              <w:rtl/>
            </w:rPr>
            <w:t xml:space="preserve">: </w:t>
          </w:r>
          <w:sdt>
            <w:sdtPr>
              <w:rPr>
                <w:rtl/>
              </w:rPr>
              <w:alias w:val="1198"/>
              <w:tag w:val="1198"/>
              <w:id w:val="-924415234"/>
              <w:text w:multiLine="1"/>
            </w:sdtPr>
            <w:sdtEndPr/>
            <w:sdtContent/>
          </w:sdt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226B"/>
    <w:rsid w:val="00005C8B"/>
    <w:rsid w:val="000564AB"/>
    <w:rsid w:val="00064FBD"/>
    <w:rsid w:val="00082AB2"/>
    <w:rsid w:val="00090C8F"/>
    <w:rsid w:val="00096AF7"/>
    <w:rsid w:val="000B344B"/>
    <w:rsid w:val="000C3B0F"/>
    <w:rsid w:val="000E3AF1"/>
    <w:rsid w:val="000F0BC8"/>
    <w:rsid w:val="000F0DD6"/>
    <w:rsid w:val="00107E6D"/>
    <w:rsid w:val="0011194C"/>
    <w:rsid w:val="0011424C"/>
    <w:rsid w:val="001367BC"/>
    <w:rsid w:val="00144D2A"/>
    <w:rsid w:val="0014653E"/>
    <w:rsid w:val="0017253E"/>
    <w:rsid w:val="00180519"/>
    <w:rsid w:val="00191C82"/>
    <w:rsid w:val="001C4003"/>
    <w:rsid w:val="001D4DBF"/>
    <w:rsid w:val="002265FF"/>
    <w:rsid w:val="002438EA"/>
    <w:rsid w:val="00262C95"/>
    <w:rsid w:val="00283E3C"/>
    <w:rsid w:val="002B3F58"/>
    <w:rsid w:val="002C344E"/>
    <w:rsid w:val="002C66F4"/>
    <w:rsid w:val="002D2AA9"/>
    <w:rsid w:val="00307A6A"/>
    <w:rsid w:val="00307C40"/>
    <w:rsid w:val="00320433"/>
    <w:rsid w:val="0033597A"/>
    <w:rsid w:val="00362612"/>
    <w:rsid w:val="0036743F"/>
    <w:rsid w:val="003715DD"/>
    <w:rsid w:val="003823E0"/>
    <w:rsid w:val="003A4521"/>
    <w:rsid w:val="003E139D"/>
    <w:rsid w:val="0040096C"/>
    <w:rsid w:val="00414F1F"/>
    <w:rsid w:val="0043125D"/>
    <w:rsid w:val="0043502B"/>
    <w:rsid w:val="00460FE2"/>
    <w:rsid w:val="0046465E"/>
    <w:rsid w:val="004773EF"/>
    <w:rsid w:val="004C4BDF"/>
    <w:rsid w:val="004D1187"/>
    <w:rsid w:val="004E1987"/>
    <w:rsid w:val="004E6E3C"/>
    <w:rsid w:val="005001B2"/>
    <w:rsid w:val="00513698"/>
    <w:rsid w:val="00520898"/>
    <w:rsid w:val="00524986"/>
    <w:rsid w:val="005268F6"/>
    <w:rsid w:val="00547DB7"/>
    <w:rsid w:val="00575E28"/>
    <w:rsid w:val="00605E0D"/>
    <w:rsid w:val="0061431B"/>
    <w:rsid w:val="00622BAA"/>
    <w:rsid w:val="006306CF"/>
    <w:rsid w:val="00660E2E"/>
    <w:rsid w:val="00671BD5"/>
    <w:rsid w:val="006805C1"/>
    <w:rsid w:val="00686C21"/>
    <w:rsid w:val="00691BA6"/>
    <w:rsid w:val="006931C1"/>
    <w:rsid w:val="00694556"/>
    <w:rsid w:val="006D3B31"/>
    <w:rsid w:val="006E1A53"/>
    <w:rsid w:val="00704EDA"/>
    <w:rsid w:val="00721122"/>
    <w:rsid w:val="007267A3"/>
    <w:rsid w:val="00753019"/>
    <w:rsid w:val="0077250C"/>
    <w:rsid w:val="00795365"/>
    <w:rsid w:val="007E6115"/>
    <w:rsid w:val="007F4609"/>
    <w:rsid w:val="008176A1"/>
    <w:rsid w:val="00820005"/>
    <w:rsid w:val="00826C54"/>
    <w:rsid w:val="00844318"/>
    <w:rsid w:val="00875D12"/>
    <w:rsid w:val="00891D60"/>
    <w:rsid w:val="00896889"/>
    <w:rsid w:val="008C5714"/>
    <w:rsid w:val="008D10B2"/>
    <w:rsid w:val="00903896"/>
    <w:rsid w:val="00906F3D"/>
    <w:rsid w:val="00967DFF"/>
    <w:rsid w:val="00994341"/>
    <w:rsid w:val="009B6497"/>
    <w:rsid w:val="009F323C"/>
    <w:rsid w:val="00A31AB2"/>
    <w:rsid w:val="00A3392B"/>
    <w:rsid w:val="00A94B64"/>
    <w:rsid w:val="00AA3229"/>
    <w:rsid w:val="00AA7596"/>
    <w:rsid w:val="00AB3901"/>
    <w:rsid w:val="00AC3B7B"/>
    <w:rsid w:val="00AC5209"/>
    <w:rsid w:val="00AE7752"/>
    <w:rsid w:val="00AF7FDA"/>
    <w:rsid w:val="00B43AEB"/>
    <w:rsid w:val="00B66610"/>
    <w:rsid w:val="00B76CC9"/>
    <w:rsid w:val="00B80CBD"/>
    <w:rsid w:val="00B86096"/>
    <w:rsid w:val="00B8657D"/>
    <w:rsid w:val="00BA517C"/>
    <w:rsid w:val="00BA6026"/>
    <w:rsid w:val="00BB3D05"/>
    <w:rsid w:val="00BB73BE"/>
    <w:rsid w:val="00BF1908"/>
    <w:rsid w:val="00C10789"/>
    <w:rsid w:val="00C22D93"/>
    <w:rsid w:val="00C34482"/>
    <w:rsid w:val="00C50A9F"/>
    <w:rsid w:val="00C54C88"/>
    <w:rsid w:val="00C642FA"/>
    <w:rsid w:val="00CC7622"/>
    <w:rsid w:val="00D01AC3"/>
    <w:rsid w:val="00D16D92"/>
    <w:rsid w:val="00D21256"/>
    <w:rsid w:val="00D27982"/>
    <w:rsid w:val="00D33B86"/>
    <w:rsid w:val="00D53924"/>
    <w:rsid w:val="00D55D0C"/>
    <w:rsid w:val="00D96D8C"/>
    <w:rsid w:val="00DA6649"/>
    <w:rsid w:val="00DC2571"/>
    <w:rsid w:val="00DC487C"/>
    <w:rsid w:val="00DF1FD5"/>
    <w:rsid w:val="00E221CB"/>
    <w:rsid w:val="00E25884"/>
    <w:rsid w:val="00E5426A"/>
    <w:rsid w:val="00E54642"/>
    <w:rsid w:val="00EC37E9"/>
    <w:rsid w:val="00EF7306"/>
    <w:rsid w:val="00F007EB"/>
    <w:rsid w:val="00F02A29"/>
    <w:rsid w:val="00F13623"/>
    <w:rsid w:val="00F42E2F"/>
    <w:rsid w:val="00F84B6D"/>
    <w:rsid w:val="00FA5FDA"/>
    <w:rsid w:val="00FD1419"/>
    <w:rsid w:val="00FD6552"/>
    <w:rsid w:val="00FD79E4"/>
    <w:rsid w:val="00FE2894"/>
    <w:rsid w:val="00FF545D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5F9302-E272-4333-B978-05D530E7C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D16D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1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1061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2024-12-12T16:19:00Z</dcterms:created>
  <dcterms:modified xsi:type="dcterms:W3CDTF">2024-12-12T16:19:00Z</dcterms:modified>
</cp:coreProperties>
</file>